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456E355E" w:rsidR="0089348B" w:rsidRPr="0089348B" w:rsidRDefault="00024730" w:rsidP="006E1443">
      <w:pPr>
        <w:spacing w:after="232" w:line="259" w:lineRule="auto"/>
        <w:ind w:left="0" w:right="0" w:firstLine="0"/>
        <w:jc w:val="center"/>
        <w:rPr>
          <w:iCs/>
        </w:rPr>
      </w:pPr>
      <w:r>
        <w:rPr>
          <w:b/>
          <w:iCs/>
          <w:sz w:val="36"/>
        </w:rPr>
        <w:t xml:space="preserve">  </w:t>
      </w:r>
      <w:r w:rsidR="0089348B" w:rsidRPr="0089348B">
        <w:rPr>
          <w:b/>
          <w:iCs/>
          <w:sz w:val="36"/>
        </w:rPr>
        <w:t>RFP#</w:t>
      </w:r>
      <w:r w:rsidR="0039427C">
        <w:rPr>
          <w:b/>
          <w:iCs/>
          <w:sz w:val="36"/>
        </w:rPr>
        <w:t>UCOP</w:t>
      </w:r>
      <w:r w:rsidR="00E31EFC">
        <w:rPr>
          <w:b/>
          <w:iCs/>
          <w:sz w:val="36"/>
        </w:rPr>
        <w:t>0</w:t>
      </w:r>
      <w:r w:rsidR="001B787E">
        <w:rPr>
          <w:b/>
          <w:iCs/>
          <w:sz w:val="36"/>
        </w:rPr>
        <w:t>52</w:t>
      </w:r>
      <w:r w:rsidR="00300FF5">
        <w:rPr>
          <w:b/>
          <w:iCs/>
          <w:sz w:val="36"/>
        </w:rPr>
        <w:t>8</w:t>
      </w:r>
      <w:r w:rsidR="00E31EFC">
        <w:rPr>
          <w:b/>
          <w:iCs/>
          <w:sz w:val="36"/>
        </w:rPr>
        <w:t>24</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14FEE2EE">
                <wp:extent cx="6287135" cy="2306074"/>
                <wp:effectExtent l="0" t="0" r="0" b="18415"/>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076067" y="10"/>
                            <a:ext cx="3142104" cy="248716"/>
                          </a:xfrm>
                          <a:prstGeom prst="rect">
                            <a:avLst/>
                          </a:prstGeom>
                          <a:ln>
                            <a:noFill/>
                          </a:ln>
                        </wps:spPr>
                        <wps:txbx>
                          <w:txbxContent>
                            <w:p w14:paraId="5EFFF075" w14:textId="306DAB01" w:rsidR="00BD1992" w:rsidRDefault="00BD1992" w:rsidP="001A4E5B">
                              <w:pPr>
                                <w:spacing w:after="160" w:line="259" w:lineRule="auto"/>
                                <w:ind w:left="0" w:firstLine="0"/>
                              </w:pPr>
                              <w:r>
                                <w:rPr>
                                  <w:sz w:val="36"/>
                                </w:rPr>
                                <w:t xml:space="preserve"> </w:t>
                              </w:r>
                              <w:r w:rsidR="00A33BE0">
                                <w:rPr>
                                  <w:sz w:val="36"/>
                                </w:rPr>
                                <w:t>May</w:t>
                              </w:r>
                              <w:r w:rsidR="00E31EFC">
                                <w:rPr>
                                  <w:sz w:val="36"/>
                                </w:rPr>
                                <w:t xml:space="preserve"> </w:t>
                              </w:r>
                              <w:r w:rsidR="00A33BE0">
                                <w:rPr>
                                  <w:sz w:val="36"/>
                                </w:rPr>
                                <w:t>2</w:t>
                              </w:r>
                              <w:r w:rsidR="00991673">
                                <w:rPr>
                                  <w:sz w:val="36"/>
                                </w:rPr>
                                <w:t>8</w:t>
                              </w:r>
                              <w:r w:rsidR="00E31EFC" w:rsidRPr="00E31EFC">
                                <w:rPr>
                                  <w:sz w:val="36"/>
                                  <w:vertAlign w:val="superscript"/>
                                </w:rPr>
                                <w:t>th</w:t>
                              </w:r>
                              <w:r w:rsidR="00BA7561" w:rsidRPr="00A14398">
                                <w:rPr>
                                  <w:sz w:val="36"/>
                                </w:rPr>
                                <w:t>, 202</w:t>
                              </w:r>
                              <w:r w:rsidR="00E31EFC">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7NCP4dIEAAC5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0760;width:31421;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306DAB01" w:rsidR="00BD1992" w:rsidRDefault="00BD1992" w:rsidP="001A4E5B">
                        <w:pPr>
                          <w:spacing w:after="160" w:line="259" w:lineRule="auto"/>
                          <w:ind w:left="0" w:firstLine="0"/>
                        </w:pPr>
                        <w:r>
                          <w:rPr>
                            <w:sz w:val="36"/>
                          </w:rPr>
                          <w:t xml:space="preserve"> </w:t>
                        </w:r>
                        <w:r w:rsidR="00A33BE0">
                          <w:rPr>
                            <w:sz w:val="36"/>
                          </w:rPr>
                          <w:t>May</w:t>
                        </w:r>
                        <w:r w:rsidR="00E31EFC">
                          <w:rPr>
                            <w:sz w:val="36"/>
                          </w:rPr>
                          <w:t xml:space="preserve"> </w:t>
                        </w:r>
                        <w:r w:rsidR="00A33BE0">
                          <w:rPr>
                            <w:sz w:val="36"/>
                          </w:rPr>
                          <w:t>2</w:t>
                        </w:r>
                        <w:r w:rsidR="00991673">
                          <w:rPr>
                            <w:sz w:val="36"/>
                          </w:rPr>
                          <w:t>8</w:t>
                        </w:r>
                        <w:r w:rsidR="00E31EFC" w:rsidRPr="00E31EFC">
                          <w:rPr>
                            <w:sz w:val="36"/>
                            <w:vertAlign w:val="superscript"/>
                          </w:rPr>
                          <w:t>th</w:t>
                        </w:r>
                        <w:r w:rsidR="00BA7561" w:rsidRPr="00A14398">
                          <w:rPr>
                            <w:sz w:val="36"/>
                          </w:rPr>
                          <w:t>, 202</w:t>
                        </w:r>
                        <w:r w:rsidR="00E31EFC">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19EE637C" w:rsidR="005077FB" w:rsidRPr="00385563" w:rsidRDefault="000753CF" w:rsidP="006E1443">
      <w:pPr>
        <w:pStyle w:val="Heading1"/>
        <w:spacing w:after="114"/>
        <w:ind w:left="2880" w:hanging="1440"/>
        <w:jc w:val="center"/>
        <w:rPr>
          <w:sz w:val="28"/>
          <w:szCs w:val="28"/>
        </w:rPr>
      </w:pPr>
      <w:r w:rsidRPr="00267F86">
        <w:rPr>
          <w:sz w:val="28"/>
          <w:szCs w:val="28"/>
        </w:rPr>
        <w:t>SUBMITTAL DUE DATE:</w:t>
      </w:r>
      <w:r>
        <w:rPr>
          <w:sz w:val="22"/>
        </w:rPr>
        <w:t xml:space="preserve"> </w:t>
      </w:r>
      <w:bookmarkStart w:id="0" w:name="_Hlk166064634"/>
      <w:r w:rsidR="00C718E3">
        <w:rPr>
          <w:sz w:val="28"/>
          <w:szCs w:val="28"/>
        </w:rPr>
        <w:t>June 28</w:t>
      </w:r>
      <w:r w:rsidR="00BA7561" w:rsidRPr="00385563">
        <w:rPr>
          <w:sz w:val="28"/>
          <w:szCs w:val="28"/>
        </w:rPr>
        <w:t>, 202</w:t>
      </w:r>
      <w:r w:rsidR="00E31EFC">
        <w:rPr>
          <w:sz w:val="28"/>
          <w:szCs w:val="28"/>
        </w:rPr>
        <w:t>4</w:t>
      </w:r>
      <w:bookmarkEnd w:id="0"/>
    </w:p>
    <w:p w14:paraId="4E0D8958" w14:textId="3F800D60" w:rsidR="005077FB" w:rsidRDefault="005077FB" w:rsidP="006E1443">
      <w:pPr>
        <w:spacing w:after="114" w:line="259" w:lineRule="auto"/>
        <w:ind w:left="3830" w:right="0" w:firstLine="0"/>
        <w:jc w:val="center"/>
      </w:pP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16F2E0D6" w:rsidR="005077FB" w:rsidRDefault="00BA7561"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Amar Sharma</w:t>
      </w:r>
    </w:p>
    <w:p w14:paraId="4818FD20" w14:textId="7EA833FA"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BA7561" w:rsidRPr="00D847AC">
        <w:rPr>
          <w:bCs/>
        </w:rPr>
        <w:t>323-493-3417</w:t>
      </w:r>
    </w:p>
    <w:p w14:paraId="01B3A000" w14:textId="5D655641" w:rsidR="005077FB" w:rsidRDefault="00385563" w:rsidP="0072614C">
      <w:pPr>
        <w:tabs>
          <w:tab w:val="center" w:pos="3073"/>
          <w:tab w:val="center" w:pos="6025"/>
        </w:tabs>
        <w:spacing w:after="127" w:line="259" w:lineRule="auto"/>
        <w:ind w:left="0" w:right="0" w:firstLine="0"/>
        <w:jc w:val="center"/>
      </w:pPr>
      <w:r>
        <w:rPr>
          <w:b/>
        </w:rPr>
        <w:t>e</w:t>
      </w:r>
      <w:r w:rsidRPr="0072614C">
        <w:rPr>
          <w:b/>
        </w:rPr>
        <w:t>mail</w:t>
      </w:r>
      <w:r w:rsidRPr="008513C1">
        <w:t>:</w:t>
      </w:r>
      <w:r>
        <w:t xml:space="preserve"> amar.sharma@ucop.edu</w:t>
      </w: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31D43672" w:rsidR="00935BB0" w:rsidRDefault="00935BB0" w:rsidP="0072614C">
      <w:pPr>
        <w:tabs>
          <w:tab w:val="center" w:pos="3073"/>
          <w:tab w:val="center" w:pos="6025"/>
        </w:tabs>
        <w:spacing w:after="127" w:line="259" w:lineRule="auto"/>
        <w:ind w:left="0" w:right="0" w:firstLine="0"/>
        <w:jc w:val="center"/>
        <w:rPr>
          <w:rStyle w:val="Hyperlink"/>
          <w:b/>
        </w:rPr>
      </w:pPr>
      <w:r>
        <w:rPr>
          <w:b/>
          <w:i/>
        </w:rPr>
        <w:t xml:space="preserve">Via email: </w:t>
      </w:r>
      <w:hyperlink r:id="rId13" w:history="1">
        <w:r w:rsidR="008A106F" w:rsidRPr="008A106F">
          <w:rPr>
            <w:rStyle w:val="Hyperlink"/>
            <w:b/>
            <w:iCs/>
          </w:rPr>
          <w:t>amar.sharma@ucop.edu</w:t>
        </w:r>
      </w:hyperlink>
      <w:r w:rsidR="008A106F">
        <w:rPr>
          <w:b/>
          <w:i/>
        </w:rPr>
        <w:t xml:space="preserve"> </w:t>
      </w:r>
    </w:p>
    <w:p w14:paraId="5A467EB2" w14:textId="2832097B" w:rsidR="00BA7561" w:rsidRDefault="00BA7561" w:rsidP="0072614C">
      <w:pPr>
        <w:tabs>
          <w:tab w:val="center" w:pos="3073"/>
          <w:tab w:val="center" w:pos="6025"/>
        </w:tabs>
        <w:spacing w:after="127" w:line="259" w:lineRule="auto"/>
        <w:ind w:left="0" w:right="0" w:firstLine="0"/>
        <w:jc w:val="center"/>
        <w:rPr>
          <w:rStyle w:val="Hyperlink"/>
          <w:b/>
        </w:rPr>
      </w:pPr>
      <w:r>
        <w:rPr>
          <w:rStyle w:val="Hyperlink"/>
          <w:b/>
        </w:rPr>
        <w:t>CC: sean.lavigne@ucop.edu</w:t>
      </w:r>
    </w:p>
    <w:p w14:paraId="4057EC75" w14:textId="396804A2" w:rsidR="005077FB" w:rsidRPr="00935BB0" w:rsidRDefault="00C41C79" w:rsidP="006E1443">
      <w:pPr>
        <w:spacing w:after="0" w:line="259" w:lineRule="auto"/>
        <w:ind w:left="191" w:right="0"/>
        <w:jc w:val="center"/>
        <w:rPr>
          <w:b/>
        </w:rPr>
      </w:pPr>
      <w:r w:rsidRPr="00935BB0">
        <w:rPr>
          <w:b/>
        </w:rPr>
        <w:lastRenderedPageBreak/>
        <w:t xml:space="preserve">Subject </w:t>
      </w:r>
      <w:r w:rsidR="00B75F5C">
        <w:rPr>
          <w:b/>
        </w:rPr>
        <w:t xml:space="preserve">line: </w:t>
      </w:r>
      <w:r w:rsidR="00935BB0" w:rsidRPr="00935BB0">
        <w:rPr>
          <w:b/>
        </w:rPr>
        <w:t xml:space="preserve"> </w:t>
      </w:r>
      <w:r w:rsidR="00251E91">
        <w:rPr>
          <w:b/>
        </w:rPr>
        <w:t>Contract Pharmacy</w:t>
      </w:r>
      <w:r w:rsidR="00BA7561">
        <w:rPr>
          <w:b/>
        </w:rPr>
        <w:t xml:space="preserve"> Software</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4A19B2EF" w14:textId="77B9C1EB" w:rsidR="005077FB" w:rsidRPr="00850800" w:rsidRDefault="000A7695" w:rsidP="005A1EA4">
      <w:pPr>
        <w:numPr>
          <w:ilvl w:val="0"/>
          <w:numId w:val="2"/>
        </w:numPr>
        <w:spacing w:after="0" w:line="276" w:lineRule="auto"/>
        <w:ind w:right="0" w:hanging="360"/>
      </w:pPr>
      <w:r>
        <w:t>UC Health</w:t>
      </w:r>
      <w:r w:rsidR="0039099B" w:rsidRPr="0039099B">
        <w:t xml:space="preserve"> </w:t>
      </w:r>
      <w:r w:rsidR="00104562"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7FD483AB" w:rsidR="005077FB" w:rsidRPr="00ED0843"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Pr>
          <w:sz w:val="20"/>
        </w:rPr>
        <w:t>– Exhibit “C”</w:t>
      </w:r>
    </w:p>
    <w:p w14:paraId="36F950A6" w14:textId="06FAF77D" w:rsidR="00ED0843" w:rsidRDefault="00ED0843" w:rsidP="00ED0843">
      <w:pPr>
        <w:spacing w:after="238" w:line="259" w:lineRule="auto"/>
        <w:ind w:right="0"/>
      </w:pPr>
      <w:r>
        <w:rPr>
          <w:sz w:val="20"/>
        </w:rPr>
        <w:t xml:space="preserve">             </w:t>
      </w:r>
    </w:p>
    <w:p w14:paraId="2CE58A0E" w14:textId="77777777" w:rsidR="005077FB" w:rsidRDefault="00104562" w:rsidP="006E1443">
      <w:pPr>
        <w:spacing w:after="0" w:line="259" w:lineRule="auto"/>
        <w:ind w:left="221" w:right="0" w:firstLine="0"/>
      </w:pPr>
      <w:r>
        <w:t xml:space="preserve"> </w:t>
      </w:r>
    </w:p>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lastRenderedPageBreak/>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1985706D" w14:textId="77777777" w:rsidR="00A70900" w:rsidRDefault="00A70900" w:rsidP="00A70900"/>
    <w:p w14:paraId="69F22DB8" w14:textId="3712F52E" w:rsidR="00A70900" w:rsidRPr="007A4BC6" w:rsidRDefault="00A70900" w:rsidP="00A70900">
      <w:pPr>
        <w:ind w:left="630" w:firstLine="0"/>
        <w:rPr>
          <w:u w:val="words"/>
        </w:rPr>
      </w:pPr>
      <w:r w:rsidRPr="007A4BC6">
        <w:t>The purpose of this Request for P</w:t>
      </w:r>
      <w:r w:rsidR="00012C3B" w:rsidRPr="007A4BC6">
        <w:t>roposal</w:t>
      </w:r>
      <w:r w:rsidRPr="007A4BC6">
        <w:t xml:space="preserve"> (“RFP”) is to solicit information from qualified suppliers (“Bidders”) for </w:t>
      </w:r>
      <w:r w:rsidR="005A7870" w:rsidRPr="007A4BC6">
        <w:t xml:space="preserve">management of the </w:t>
      </w:r>
      <w:r w:rsidRPr="007A4BC6">
        <w:t xml:space="preserve">340B </w:t>
      </w:r>
      <w:r w:rsidR="005A7870" w:rsidRPr="007A4BC6">
        <w:t>contract pharmacy</w:t>
      </w:r>
      <w:r w:rsidRPr="007A4BC6">
        <w:t xml:space="preserve"> </w:t>
      </w:r>
      <w:r w:rsidR="005A7870" w:rsidRPr="007A4BC6">
        <w:t xml:space="preserve">program for all UC Health contracted external pharmacies </w:t>
      </w:r>
      <w:r w:rsidR="000D136E" w:rsidRPr="007A4BC6">
        <w:t xml:space="preserve">in </w:t>
      </w:r>
      <w:r w:rsidRPr="007A4BC6">
        <w:t xml:space="preserve">accordance with the requirements defined in this RFP. </w:t>
      </w:r>
      <w:r w:rsidR="00DF6DB1" w:rsidRPr="007A4BC6">
        <w:t>The scope of this project</w:t>
      </w:r>
      <w:r w:rsidR="003D26A2" w:rsidRPr="007A4BC6">
        <w:t xml:space="preserve"> excludes Walgreen</w:t>
      </w:r>
      <w:r w:rsidR="00D15848" w:rsidRPr="007A4BC6">
        <w:t xml:space="preserve">s and </w:t>
      </w:r>
      <w:proofErr w:type="spellStart"/>
      <w:r w:rsidR="00D15848" w:rsidRPr="007A4BC6">
        <w:t>Accredo</w:t>
      </w:r>
      <w:proofErr w:type="spellEnd"/>
      <w:r w:rsidR="00D15848" w:rsidRPr="007A4BC6">
        <w:t xml:space="preserve">/ESI/Freedom Fertility </w:t>
      </w:r>
      <w:r w:rsidR="00B139EC">
        <w:t xml:space="preserve">and </w:t>
      </w:r>
      <w:proofErr w:type="spellStart"/>
      <w:r w:rsidR="00B139EC">
        <w:t>BioPlus</w:t>
      </w:r>
      <w:proofErr w:type="spellEnd"/>
      <w:r w:rsidR="00B139EC">
        <w:t xml:space="preserve"> </w:t>
      </w:r>
      <w:r w:rsidR="00D15848" w:rsidRPr="007A4BC6">
        <w:t xml:space="preserve">pharmacies. </w:t>
      </w:r>
    </w:p>
    <w:p w14:paraId="0A704555" w14:textId="77777777" w:rsidR="00442579" w:rsidRPr="007A4BC6" w:rsidRDefault="00442579" w:rsidP="00D974C1">
      <w:pPr>
        <w:ind w:left="630" w:right="0"/>
        <w:jc w:val="both"/>
        <w:rPr>
          <w:rFonts w:asciiTheme="minorHAnsi" w:hAnsiTheme="minorHAnsi" w:cstheme="minorHAnsi"/>
        </w:rPr>
      </w:pPr>
    </w:p>
    <w:p w14:paraId="24962B45" w14:textId="5E8F041C" w:rsidR="0040682D" w:rsidRPr="007A4BC6" w:rsidRDefault="0040682D" w:rsidP="00D974C1">
      <w:pPr>
        <w:ind w:left="630" w:right="0"/>
        <w:jc w:val="both"/>
        <w:rPr>
          <w:rFonts w:asciiTheme="minorHAnsi" w:hAnsiTheme="minorHAnsi" w:cstheme="minorHAnsi"/>
        </w:rPr>
      </w:pPr>
      <w:r w:rsidRPr="007A4BC6">
        <w:rPr>
          <w:rFonts w:asciiTheme="minorHAnsi" w:hAnsiTheme="minorHAnsi" w:cstheme="minorHAnsi"/>
        </w:rPr>
        <w:t>The University of California (“</w:t>
      </w:r>
      <w:r w:rsidR="000A7695" w:rsidRPr="007A4BC6">
        <w:rPr>
          <w:rFonts w:asciiTheme="minorHAnsi" w:hAnsiTheme="minorHAnsi" w:cstheme="minorHAnsi"/>
        </w:rPr>
        <w:t>UC Health</w:t>
      </w:r>
      <w:r w:rsidRPr="007A4BC6">
        <w:rPr>
          <w:rFonts w:asciiTheme="minorHAnsi" w:hAnsiTheme="minorHAnsi" w:cstheme="minorHAnsi"/>
        </w:rPr>
        <w:t xml:space="preserve">”) may leverage the information, data, comments, or reactions obtained in this RFP as research for a future solicitation. This RFP constitutes an Invitation for Bid, Request for Proposal, however it is not to be construed as a commitment by </w:t>
      </w:r>
      <w:r w:rsidR="000A7695" w:rsidRPr="007A4BC6">
        <w:rPr>
          <w:rFonts w:asciiTheme="minorHAnsi" w:hAnsiTheme="minorHAnsi" w:cstheme="minorHAnsi"/>
        </w:rPr>
        <w:t>UC Health</w:t>
      </w:r>
      <w:r w:rsidRPr="007A4BC6">
        <w:rPr>
          <w:rFonts w:asciiTheme="minorHAnsi" w:hAnsiTheme="minorHAnsi" w:cstheme="minorHAnsi"/>
        </w:rPr>
        <w:t xml:space="preserve">. </w:t>
      </w:r>
    </w:p>
    <w:p w14:paraId="157B5359" w14:textId="654F0E47" w:rsidR="005077FB" w:rsidRPr="007A4BC6" w:rsidRDefault="005077FB" w:rsidP="00D974C1">
      <w:pPr>
        <w:ind w:left="720" w:right="0"/>
        <w:rPr>
          <w:rFonts w:asciiTheme="minorHAnsi" w:hAnsiTheme="minorHAnsi" w:cstheme="minorHAnsi"/>
        </w:rPr>
      </w:pPr>
    </w:p>
    <w:p w14:paraId="72495D30" w14:textId="1C75C64F" w:rsidR="0081752C" w:rsidRPr="007A4BC6" w:rsidRDefault="00104562" w:rsidP="006E1443">
      <w:pPr>
        <w:pStyle w:val="Heading2"/>
        <w:ind w:left="356"/>
        <w:rPr>
          <w:rFonts w:asciiTheme="minorHAnsi" w:hAnsiTheme="minorHAnsi" w:cstheme="minorHAnsi"/>
        </w:rPr>
      </w:pPr>
      <w:r w:rsidRPr="007A4BC6">
        <w:rPr>
          <w:rFonts w:asciiTheme="minorHAnsi" w:eastAsia="Arial" w:hAnsiTheme="minorHAnsi" w:cstheme="minorHAnsi"/>
          <w:u w:val="none"/>
        </w:rPr>
        <w:t xml:space="preserve">B. </w:t>
      </w:r>
      <w:r w:rsidRPr="007A4BC6">
        <w:rPr>
          <w:rFonts w:asciiTheme="minorHAnsi" w:hAnsiTheme="minorHAnsi" w:cstheme="minorHAnsi"/>
        </w:rPr>
        <w:t>Scope</w:t>
      </w:r>
      <w:r w:rsidRPr="007A4BC6">
        <w:rPr>
          <w:rFonts w:asciiTheme="minorHAnsi" w:hAnsiTheme="minorHAnsi" w:cstheme="minorHAnsi"/>
          <w:u w:val="none"/>
        </w:rPr>
        <w:t xml:space="preserve"> </w:t>
      </w:r>
    </w:p>
    <w:p w14:paraId="3572CDA8" w14:textId="5BCEA1E5" w:rsidR="0081752C" w:rsidRPr="007A4BC6" w:rsidRDefault="00D667DC" w:rsidP="006E1443">
      <w:pPr>
        <w:tabs>
          <w:tab w:val="left" w:pos="1660"/>
          <w:tab w:val="left" w:pos="1661"/>
        </w:tabs>
        <w:spacing w:line="231" w:lineRule="exact"/>
        <w:ind w:left="720" w:right="0"/>
        <w:rPr>
          <w:rFonts w:asciiTheme="minorHAnsi" w:hAnsiTheme="minorHAnsi" w:cstheme="minorHAnsi"/>
          <w:b/>
          <w:u w:val="single"/>
        </w:rPr>
      </w:pPr>
      <w:r w:rsidRPr="007A4BC6">
        <w:rPr>
          <w:rFonts w:asciiTheme="minorHAnsi" w:hAnsiTheme="minorHAnsi" w:cstheme="minorHAnsi"/>
          <w:b/>
          <w:u w:val="single"/>
        </w:rPr>
        <w:t>Proposed Scope of Services</w:t>
      </w:r>
      <w:r w:rsidR="00AF63CA" w:rsidRPr="007A4BC6">
        <w:rPr>
          <w:rFonts w:asciiTheme="minorHAnsi" w:hAnsiTheme="minorHAnsi" w:cstheme="minorHAnsi"/>
          <w:b/>
          <w:u w:val="single"/>
        </w:rPr>
        <w:t xml:space="preserve"> and </w:t>
      </w:r>
      <w:r w:rsidRPr="007A4BC6">
        <w:rPr>
          <w:rFonts w:asciiTheme="minorHAnsi" w:hAnsiTheme="minorHAnsi" w:cstheme="minorHAnsi"/>
          <w:b/>
          <w:u w:val="single"/>
        </w:rPr>
        <w:t xml:space="preserve">specific </w:t>
      </w:r>
      <w:r w:rsidR="00AF63CA" w:rsidRPr="007A4BC6">
        <w:rPr>
          <w:rFonts w:asciiTheme="minorHAnsi" w:hAnsiTheme="minorHAnsi" w:cstheme="minorHAnsi"/>
          <w:b/>
          <w:u w:val="single"/>
        </w:rPr>
        <w:t>topics:</w:t>
      </w:r>
    </w:p>
    <w:p w14:paraId="2125B49F" w14:textId="7F43BC70" w:rsidR="00AF63CA" w:rsidRPr="007A4BC6"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0219CC86" w:rsidR="00AF63CA" w:rsidRPr="007A4BC6" w:rsidRDefault="00AF63CA" w:rsidP="006E1443">
      <w:pPr>
        <w:tabs>
          <w:tab w:val="left" w:pos="1660"/>
          <w:tab w:val="left" w:pos="1661"/>
        </w:tabs>
        <w:spacing w:line="231" w:lineRule="exact"/>
        <w:ind w:left="720" w:right="0"/>
        <w:rPr>
          <w:rFonts w:asciiTheme="minorHAnsi" w:hAnsiTheme="minorHAnsi" w:cstheme="minorHAnsi"/>
          <w:b/>
          <w:u w:val="single"/>
        </w:rPr>
      </w:pPr>
      <w:r w:rsidRPr="007A4BC6">
        <w:rPr>
          <w:rFonts w:asciiTheme="minorHAnsi" w:hAnsiTheme="minorHAnsi" w:cstheme="minorHAnsi"/>
          <w:b/>
          <w:u w:val="single"/>
        </w:rPr>
        <w:t xml:space="preserve">Bidders need to include their </w:t>
      </w:r>
      <w:r w:rsidR="003854B2" w:rsidRPr="007A4BC6">
        <w:rPr>
          <w:rFonts w:asciiTheme="minorHAnsi" w:hAnsiTheme="minorHAnsi" w:cstheme="minorHAnsi"/>
          <w:b/>
          <w:u w:val="single"/>
        </w:rPr>
        <w:t xml:space="preserve">itemized </w:t>
      </w:r>
      <w:r w:rsidRPr="007A4BC6">
        <w:rPr>
          <w:rFonts w:asciiTheme="minorHAnsi" w:hAnsiTheme="minorHAnsi" w:cstheme="minorHAnsi"/>
          <w:b/>
          <w:u w:val="single"/>
        </w:rPr>
        <w:t xml:space="preserve">plan to address each expectation in their proposals. </w:t>
      </w:r>
    </w:p>
    <w:p w14:paraId="3E96B87E" w14:textId="77777777" w:rsidR="00D667DC" w:rsidRPr="007A4BC6" w:rsidRDefault="00D667DC" w:rsidP="006E1443">
      <w:pPr>
        <w:tabs>
          <w:tab w:val="left" w:pos="1660"/>
          <w:tab w:val="left" w:pos="1661"/>
        </w:tabs>
        <w:spacing w:line="231" w:lineRule="exact"/>
        <w:ind w:right="0"/>
        <w:rPr>
          <w:rFonts w:asciiTheme="minorHAnsi" w:hAnsiTheme="minorHAnsi" w:cstheme="minorHAnsi"/>
          <w:b/>
          <w:u w:val="single"/>
        </w:rPr>
      </w:pPr>
    </w:p>
    <w:p w14:paraId="28E9C880" w14:textId="0DBC6EAF" w:rsidR="00D667DC" w:rsidRPr="007A4BC6" w:rsidRDefault="00D667DC" w:rsidP="0035401A">
      <w:pPr>
        <w:numPr>
          <w:ilvl w:val="0"/>
          <w:numId w:val="11"/>
        </w:numPr>
        <w:spacing w:after="10" w:line="248" w:lineRule="auto"/>
        <w:ind w:left="1170" w:right="0" w:hanging="360"/>
        <w:jc w:val="both"/>
        <w:rPr>
          <w:rFonts w:asciiTheme="minorHAnsi" w:hAnsiTheme="minorHAnsi" w:cstheme="minorHAnsi"/>
        </w:rPr>
      </w:pPr>
      <w:r w:rsidRPr="007A4BC6">
        <w:rPr>
          <w:rFonts w:asciiTheme="minorHAnsi" w:hAnsiTheme="minorHAnsi" w:cstheme="minorHAnsi"/>
        </w:rPr>
        <w:t>Development</w:t>
      </w:r>
      <w:r w:rsidR="00324120" w:rsidRPr="007A4BC6">
        <w:rPr>
          <w:rFonts w:asciiTheme="minorHAnsi" w:hAnsiTheme="minorHAnsi" w:cstheme="minorHAnsi"/>
        </w:rPr>
        <w:t xml:space="preserve">, </w:t>
      </w:r>
      <w:r w:rsidR="00FD6EAD" w:rsidRPr="007A4BC6">
        <w:rPr>
          <w:rFonts w:asciiTheme="minorHAnsi" w:hAnsiTheme="minorHAnsi" w:cstheme="minorHAnsi"/>
        </w:rPr>
        <w:t>m</w:t>
      </w:r>
      <w:r w:rsidRPr="007A4BC6">
        <w:rPr>
          <w:rFonts w:asciiTheme="minorHAnsi" w:hAnsiTheme="minorHAnsi" w:cstheme="minorHAnsi"/>
        </w:rPr>
        <w:t>anagement</w:t>
      </w:r>
      <w:r w:rsidR="00324120" w:rsidRPr="007A4BC6">
        <w:rPr>
          <w:rFonts w:asciiTheme="minorHAnsi" w:hAnsiTheme="minorHAnsi" w:cstheme="minorHAnsi"/>
        </w:rPr>
        <w:t xml:space="preserve">, </w:t>
      </w:r>
      <w:r w:rsidR="00FD6EAD" w:rsidRPr="007A4BC6">
        <w:rPr>
          <w:rFonts w:asciiTheme="minorHAnsi" w:hAnsiTheme="minorHAnsi" w:cstheme="minorHAnsi"/>
        </w:rPr>
        <w:t>i</w:t>
      </w:r>
      <w:r w:rsidR="00324120" w:rsidRPr="007A4BC6">
        <w:rPr>
          <w:rFonts w:asciiTheme="minorHAnsi" w:hAnsiTheme="minorHAnsi" w:cstheme="minorHAnsi"/>
        </w:rPr>
        <w:t xml:space="preserve">mplementation, </w:t>
      </w:r>
      <w:r w:rsidR="00A22A19" w:rsidRPr="007A4BC6">
        <w:rPr>
          <w:rFonts w:asciiTheme="minorHAnsi" w:hAnsiTheme="minorHAnsi" w:cstheme="minorHAnsi"/>
        </w:rPr>
        <w:t>migration,</w:t>
      </w:r>
      <w:r w:rsidR="00324120" w:rsidRPr="007A4BC6">
        <w:rPr>
          <w:rFonts w:asciiTheme="minorHAnsi" w:hAnsiTheme="minorHAnsi" w:cstheme="minorHAnsi"/>
        </w:rPr>
        <w:t xml:space="preserve"> and testing of the </w:t>
      </w:r>
      <w:r w:rsidR="006C5249" w:rsidRPr="007A4BC6">
        <w:rPr>
          <w:rFonts w:asciiTheme="minorHAnsi" w:hAnsiTheme="minorHAnsi" w:cstheme="minorHAnsi"/>
        </w:rPr>
        <w:t xml:space="preserve">Contract Pharmacy </w:t>
      </w:r>
      <w:r w:rsidR="00685A21" w:rsidRPr="007A4BC6">
        <w:rPr>
          <w:rFonts w:asciiTheme="minorHAnsi" w:hAnsiTheme="minorHAnsi" w:cstheme="minorHAnsi"/>
        </w:rPr>
        <w:t>Services (</w:t>
      </w:r>
      <w:r w:rsidR="006C5249" w:rsidRPr="007A4BC6">
        <w:rPr>
          <w:rFonts w:asciiTheme="minorHAnsi" w:hAnsiTheme="minorHAnsi" w:cstheme="minorHAnsi"/>
        </w:rPr>
        <w:t>CPS</w:t>
      </w:r>
      <w:r w:rsidR="00A70900" w:rsidRPr="007A4BC6">
        <w:rPr>
          <w:rFonts w:asciiTheme="minorHAnsi" w:hAnsiTheme="minorHAnsi" w:cstheme="minorHAnsi"/>
        </w:rPr>
        <w:t xml:space="preserve">). </w:t>
      </w:r>
    </w:p>
    <w:p w14:paraId="6187C267" w14:textId="05B395D0" w:rsidR="00A22A19" w:rsidRPr="007A4BC6" w:rsidRDefault="00A22A19" w:rsidP="0035401A">
      <w:pPr>
        <w:numPr>
          <w:ilvl w:val="0"/>
          <w:numId w:val="11"/>
        </w:numPr>
        <w:spacing w:after="10" w:line="248" w:lineRule="auto"/>
        <w:ind w:left="1170" w:right="0" w:hanging="360"/>
        <w:jc w:val="both"/>
        <w:rPr>
          <w:rFonts w:asciiTheme="minorHAnsi" w:hAnsiTheme="minorHAnsi" w:cstheme="minorHAnsi"/>
        </w:rPr>
      </w:pPr>
      <w:r w:rsidRPr="007A4BC6">
        <w:rPr>
          <w:rFonts w:asciiTheme="minorHAnsi" w:eastAsia="Times New Roman" w:hAnsiTheme="minorHAnsi" w:cstheme="minorHAnsi"/>
        </w:rPr>
        <w:t>A detailed description of the proposed team including but not limited to their title</w:t>
      </w:r>
      <w:r w:rsidR="00FD6EAD" w:rsidRPr="007A4BC6">
        <w:rPr>
          <w:rFonts w:asciiTheme="minorHAnsi" w:eastAsia="Times New Roman" w:hAnsiTheme="minorHAnsi" w:cstheme="minorHAnsi"/>
        </w:rPr>
        <w:t xml:space="preserve">, </w:t>
      </w:r>
      <w:r w:rsidR="00C4781D" w:rsidRPr="007A4BC6">
        <w:rPr>
          <w:rFonts w:asciiTheme="minorHAnsi" w:eastAsia="Times New Roman" w:hAnsiTheme="minorHAnsi" w:cstheme="minorHAnsi"/>
        </w:rPr>
        <w:t>rates</w:t>
      </w:r>
      <w:r w:rsidR="00BA7561" w:rsidRPr="007A4BC6">
        <w:rPr>
          <w:rFonts w:asciiTheme="minorHAnsi" w:eastAsia="Times New Roman" w:hAnsiTheme="minorHAnsi" w:cstheme="minorHAnsi"/>
        </w:rPr>
        <w:t xml:space="preserve"> (if applicable)</w:t>
      </w:r>
      <w:r w:rsidR="00C4781D" w:rsidRPr="007A4BC6">
        <w:rPr>
          <w:rFonts w:asciiTheme="minorHAnsi" w:eastAsia="Times New Roman" w:hAnsiTheme="minorHAnsi" w:cstheme="minorHAnsi"/>
        </w:rPr>
        <w:t>,</w:t>
      </w:r>
      <w:r w:rsidRPr="007A4BC6">
        <w:rPr>
          <w:rFonts w:asciiTheme="minorHAnsi" w:eastAsia="Times New Roman" w:hAnsiTheme="minorHAnsi" w:cstheme="minorHAnsi"/>
        </w:rPr>
        <w:t xml:space="preserve"> and resumes.</w:t>
      </w:r>
    </w:p>
    <w:p w14:paraId="32F90D2B" w14:textId="1E73A618" w:rsidR="00A22A19" w:rsidRPr="007A4BC6" w:rsidRDefault="00A22A19" w:rsidP="0035401A">
      <w:pPr>
        <w:numPr>
          <w:ilvl w:val="0"/>
          <w:numId w:val="11"/>
        </w:numPr>
        <w:spacing w:after="10" w:line="248" w:lineRule="auto"/>
        <w:ind w:left="1170" w:right="0" w:hanging="360"/>
        <w:jc w:val="both"/>
        <w:rPr>
          <w:rFonts w:asciiTheme="minorHAnsi" w:hAnsiTheme="minorHAnsi" w:cstheme="minorHAnsi"/>
        </w:rPr>
      </w:pPr>
      <w:r w:rsidRPr="007A4BC6">
        <w:rPr>
          <w:rFonts w:asciiTheme="minorHAnsi" w:eastAsia="Times New Roman" w:hAnsiTheme="minorHAnsi" w:cstheme="minorHAnsi"/>
        </w:rPr>
        <w:t xml:space="preserve">A detailed implementation timeline and a comprehensive financial estimate based on the requirements outlined in </w:t>
      </w:r>
      <w:r w:rsidR="00DB65F2" w:rsidRPr="007A4BC6">
        <w:rPr>
          <w:rFonts w:asciiTheme="minorHAnsi" w:eastAsia="Times New Roman" w:hAnsiTheme="minorHAnsi" w:cstheme="minorHAnsi"/>
        </w:rPr>
        <w:t>Exhibit</w:t>
      </w:r>
      <w:r w:rsidRPr="007A4BC6">
        <w:rPr>
          <w:rFonts w:asciiTheme="minorHAnsi" w:eastAsia="Times New Roman" w:hAnsiTheme="minorHAnsi" w:cstheme="minorHAnsi"/>
        </w:rPr>
        <w:t xml:space="preserve"> “A.”  </w:t>
      </w:r>
    </w:p>
    <w:p w14:paraId="620E5B14" w14:textId="55B7ABA7" w:rsidR="00A22A19" w:rsidRPr="007A4BC6" w:rsidRDefault="00A22A19" w:rsidP="0035401A">
      <w:pPr>
        <w:numPr>
          <w:ilvl w:val="0"/>
          <w:numId w:val="11"/>
        </w:numPr>
        <w:spacing w:after="10" w:line="248" w:lineRule="auto"/>
        <w:ind w:left="1170" w:right="0" w:hanging="360"/>
        <w:jc w:val="both"/>
        <w:rPr>
          <w:rFonts w:asciiTheme="minorHAnsi" w:hAnsiTheme="minorHAnsi" w:cstheme="minorHAnsi"/>
        </w:rPr>
      </w:pPr>
      <w:r w:rsidRPr="007A4BC6">
        <w:rPr>
          <w:rFonts w:asciiTheme="minorHAnsi" w:eastAsia="Times New Roman" w:hAnsiTheme="minorHAnsi" w:cstheme="minorHAnsi"/>
        </w:rPr>
        <w:t xml:space="preserve">State in the proposal the </w:t>
      </w:r>
      <w:r w:rsidR="00FD6EAD" w:rsidRPr="007A4BC6">
        <w:rPr>
          <w:rFonts w:asciiTheme="minorHAnsi" w:eastAsia="Times New Roman" w:hAnsiTheme="minorHAnsi" w:cstheme="minorHAnsi"/>
        </w:rPr>
        <w:t xml:space="preserve">hours and </w:t>
      </w:r>
      <w:r w:rsidRPr="007A4BC6">
        <w:rPr>
          <w:rFonts w:asciiTheme="minorHAnsi" w:eastAsia="Times New Roman" w:hAnsiTheme="minorHAnsi" w:cstheme="minorHAnsi"/>
        </w:rPr>
        <w:t>associated fees</w:t>
      </w:r>
      <w:r w:rsidR="003854B2" w:rsidRPr="007A4BC6">
        <w:rPr>
          <w:rFonts w:asciiTheme="minorHAnsi" w:eastAsia="Times New Roman" w:hAnsiTheme="minorHAnsi" w:cstheme="minorHAnsi"/>
        </w:rPr>
        <w:t xml:space="preserve"> (if applicable)</w:t>
      </w:r>
      <w:r w:rsidRPr="007A4BC6">
        <w:rPr>
          <w:rFonts w:asciiTheme="minorHAnsi" w:eastAsia="Times New Roman" w:hAnsiTheme="minorHAnsi" w:cstheme="minorHAnsi"/>
        </w:rPr>
        <w:t xml:space="preserve"> for training, and on-line support.</w:t>
      </w:r>
    </w:p>
    <w:p w14:paraId="457D257B" w14:textId="2214CA09" w:rsidR="00A22A19" w:rsidRPr="007A4BC6" w:rsidRDefault="000D136E" w:rsidP="0035401A">
      <w:pPr>
        <w:numPr>
          <w:ilvl w:val="0"/>
          <w:numId w:val="11"/>
        </w:numPr>
        <w:spacing w:after="10" w:line="248" w:lineRule="auto"/>
        <w:ind w:left="1170" w:right="0" w:hanging="360"/>
        <w:jc w:val="both"/>
        <w:rPr>
          <w:rFonts w:asciiTheme="minorHAnsi" w:hAnsiTheme="minorHAnsi" w:cstheme="minorHAnsi"/>
        </w:rPr>
      </w:pPr>
      <w:r w:rsidRPr="007A4BC6">
        <w:rPr>
          <w:rFonts w:asciiTheme="minorHAnsi" w:eastAsia="Times New Roman" w:hAnsiTheme="minorHAnsi" w:cstheme="minorHAnsi"/>
        </w:rPr>
        <w:t xml:space="preserve">Detailed description of all </w:t>
      </w:r>
      <w:r w:rsidR="007517F4" w:rsidRPr="007A4BC6">
        <w:rPr>
          <w:rFonts w:asciiTheme="minorHAnsi" w:eastAsia="Times New Roman" w:hAnsiTheme="minorHAnsi" w:cstheme="minorHAnsi"/>
        </w:rPr>
        <w:t>Itemized f</w:t>
      </w:r>
      <w:r w:rsidR="00A22A19" w:rsidRPr="007A4BC6">
        <w:rPr>
          <w:rFonts w:asciiTheme="minorHAnsi" w:eastAsia="Times New Roman" w:hAnsiTheme="minorHAnsi" w:cstheme="minorHAnsi"/>
        </w:rPr>
        <w:t>ees for initial configuration if required. That includes relabeling and repurposing existing fields.</w:t>
      </w:r>
    </w:p>
    <w:p w14:paraId="03A7D4D2" w14:textId="77777777" w:rsidR="00385563" w:rsidRPr="007A4BC6" w:rsidRDefault="00A22A19" w:rsidP="00385563">
      <w:pPr>
        <w:numPr>
          <w:ilvl w:val="0"/>
          <w:numId w:val="11"/>
        </w:numPr>
        <w:spacing w:after="10" w:line="248" w:lineRule="auto"/>
        <w:ind w:left="1170" w:right="0" w:hanging="360"/>
        <w:jc w:val="both"/>
        <w:rPr>
          <w:rFonts w:asciiTheme="minorHAnsi" w:hAnsiTheme="minorHAnsi" w:cstheme="minorHAnsi"/>
        </w:rPr>
      </w:pPr>
      <w:r w:rsidRPr="007A4BC6">
        <w:rPr>
          <w:rFonts w:asciiTheme="minorHAnsi" w:eastAsia="Times New Roman" w:hAnsiTheme="minorHAnsi" w:cstheme="minorHAnsi"/>
        </w:rPr>
        <w:t>The current version of the software being requested is a Cloud Solution.</w:t>
      </w:r>
    </w:p>
    <w:p w14:paraId="10B3770D" w14:textId="6E273CC2" w:rsidR="00A22A19" w:rsidRPr="007A4BC6" w:rsidRDefault="00385563" w:rsidP="00385563">
      <w:pPr>
        <w:numPr>
          <w:ilvl w:val="0"/>
          <w:numId w:val="11"/>
        </w:numPr>
        <w:spacing w:after="10" w:line="248" w:lineRule="auto"/>
        <w:ind w:left="1170" w:right="0" w:hanging="360"/>
        <w:jc w:val="both"/>
        <w:rPr>
          <w:rFonts w:asciiTheme="minorHAnsi" w:hAnsiTheme="minorHAnsi" w:cstheme="minorHAnsi"/>
        </w:rPr>
      </w:pPr>
      <w:r w:rsidRPr="007A4BC6">
        <w:rPr>
          <w:rFonts w:asciiTheme="minorHAnsi" w:hAnsiTheme="minorHAnsi" w:cstheme="minorHAnsi"/>
        </w:rPr>
        <w:t>The current/incumbent solution does</w:t>
      </w:r>
      <w:r w:rsidR="000D136E" w:rsidRPr="007A4BC6">
        <w:rPr>
          <w:rFonts w:asciiTheme="minorHAnsi" w:hAnsiTheme="minorHAnsi" w:cstheme="minorHAnsi"/>
        </w:rPr>
        <w:t xml:space="preserve"> </w:t>
      </w:r>
      <w:r w:rsidRPr="007A4BC6">
        <w:rPr>
          <w:rFonts w:asciiTheme="minorHAnsi" w:hAnsiTheme="minorHAnsi" w:cstheme="minorHAnsi"/>
        </w:rPr>
        <w:t>not require migration of data, however for all new proposers please include an itemized price for migration of current accelerator historical data</w:t>
      </w:r>
      <w:r w:rsidRPr="007A4BC6">
        <w:rPr>
          <w:rStyle w:val="Emphasis"/>
          <w:rFonts w:ascii="Roboto" w:eastAsia="Times New Roman" w:hAnsi="Roboto"/>
          <w:b/>
          <w:bCs/>
          <w:i w:val="0"/>
          <w:iCs w:val="0"/>
          <w:color w:val="5F6368"/>
          <w:sz w:val="21"/>
          <w:szCs w:val="21"/>
          <w:shd w:val="clear" w:color="auto" w:fill="FFFFFF"/>
        </w:rPr>
        <w:t>.</w:t>
      </w:r>
    </w:p>
    <w:p w14:paraId="394AA59C" w14:textId="77777777" w:rsidR="00463ACE" w:rsidRPr="007A4BC6" w:rsidRDefault="00463ACE" w:rsidP="00463ACE">
      <w:pPr>
        <w:pStyle w:val="xmsolistparagraph"/>
        <w:shd w:val="clear" w:color="auto" w:fill="FFFFFF"/>
        <w:spacing w:before="0" w:beforeAutospacing="0" w:after="0" w:afterAutospacing="0"/>
        <w:ind w:left="1170"/>
        <w:jc w:val="both"/>
        <w:rPr>
          <w:rFonts w:asciiTheme="minorHAnsi" w:hAnsiTheme="minorHAnsi" w:cstheme="minorHAnsi"/>
          <w:color w:val="201F1E"/>
          <w:sz w:val="22"/>
          <w:szCs w:val="22"/>
        </w:rPr>
      </w:pPr>
    </w:p>
    <w:p w14:paraId="10488917" w14:textId="4F4EF38D" w:rsidR="0081752C" w:rsidRPr="007A4BC6" w:rsidRDefault="0081752C" w:rsidP="006E1443">
      <w:pPr>
        <w:pStyle w:val="ListParagraph"/>
        <w:tabs>
          <w:tab w:val="left" w:pos="940"/>
          <w:tab w:val="left" w:pos="941"/>
        </w:tabs>
        <w:spacing w:before="4"/>
        <w:ind w:left="1660" w:firstLine="0"/>
        <w:jc w:val="both"/>
        <w:rPr>
          <w:rFonts w:asciiTheme="minorHAnsi" w:hAnsiTheme="minorHAnsi" w:cstheme="minorHAnsi"/>
          <w:b/>
          <w:u w:val="single"/>
        </w:rPr>
      </w:pPr>
    </w:p>
    <w:p w14:paraId="3771A8EB" w14:textId="77777777" w:rsidR="00210DCB" w:rsidRPr="007A4BC6" w:rsidRDefault="00210DCB" w:rsidP="00210DCB">
      <w:pPr>
        <w:spacing w:line="249" w:lineRule="auto"/>
        <w:ind w:left="1162" w:right="131"/>
        <w:jc w:val="both"/>
        <w:rPr>
          <w:rFonts w:asciiTheme="minorHAnsi" w:hAnsiTheme="minorHAnsi" w:cstheme="minorHAnsi"/>
        </w:rPr>
      </w:pPr>
      <w:r w:rsidRPr="007A4BC6">
        <w:rPr>
          <w:rFonts w:asciiTheme="minorHAnsi" w:hAnsiTheme="minorHAnsi" w:cstheme="minorHAnsi"/>
          <w:b/>
        </w:rPr>
        <w:t xml:space="preserve">Names and locations where services will be required: </w:t>
      </w:r>
    </w:p>
    <w:p w14:paraId="1E6A12B2" w14:textId="77777777" w:rsidR="00210DCB" w:rsidRPr="007A4BC6" w:rsidRDefault="00210DCB" w:rsidP="00210DCB">
      <w:pPr>
        <w:spacing w:after="0"/>
        <w:ind w:left="432"/>
        <w:rPr>
          <w:rFonts w:asciiTheme="minorHAnsi" w:hAnsiTheme="minorHAnsi" w:cstheme="minorHAnsi"/>
        </w:rPr>
      </w:pPr>
      <w:r w:rsidRPr="007A4BC6">
        <w:rPr>
          <w:rFonts w:asciiTheme="minorHAnsi" w:hAnsiTheme="minorHAnsi" w:cstheme="minorHAnsi"/>
        </w:rPr>
        <w:t xml:space="preserve"> </w:t>
      </w:r>
    </w:p>
    <w:p w14:paraId="665BE98A" w14:textId="5DC18AFF" w:rsidR="00210DCB" w:rsidRPr="007A4BC6" w:rsidRDefault="00210DCB" w:rsidP="00210DCB">
      <w:pPr>
        <w:spacing w:after="0"/>
        <w:ind w:left="1147"/>
        <w:rPr>
          <w:rFonts w:asciiTheme="minorHAnsi" w:hAnsiTheme="minorHAnsi" w:cstheme="minorHAnsi"/>
        </w:rPr>
      </w:pPr>
      <w:r w:rsidRPr="007A4BC6">
        <w:rPr>
          <w:rFonts w:asciiTheme="minorHAnsi" w:hAnsiTheme="minorHAnsi" w:cstheme="minorHAnsi"/>
          <w:b/>
          <w:u w:val="single" w:color="000000"/>
        </w:rPr>
        <w:t>UC Davis</w:t>
      </w:r>
      <w:r w:rsidRPr="007A4BC6">
        <w:rPr>
          <w:rFonts w:asciiTheme="minorHAnsi" w:hAnsiTheme="minorHAnsi" w:cstheme="minorHAnsi"/>
          <w:b/>
        </w:rPr>
        <w:t xml:space="preserve"> </w:t>
      </w:r>
      <w:r w:rsidR="00A14398" w:rsidRPr="007A4BC6">
        <w:rPr>
          <w:rFonts w:asciiTheme="minorHAnsi" w:hAnsiTheme="minorHAnsi" w:cstheme="minorHAnsi"/>
          <w:b/>
        </w:rPr>
        <w:t>(DSH050599</w:t>
      </w:r>
      <w:r w:rsidR="00810772" w:rsidRPr="007A4BC6">
        <w:rPr>
          <w:rFonts w:asciiTheme="minorHAnsi" w:hAnsiTheme="minorHAnsi" w:cstheme="minorHAnsi"/>
          <w:b/>
        </w:rPr>
        <w:t xml:space="preserve">) Licensed </w:t>
      </w:r>
      <w:r w:rsidR="00A14398" w:rsidRPr="007A4BC6">
        <w:rPr>
          <w:rFonts w:asciiTheme="minorHAnsi" w:hAnsiTheme="minorHAnsi" w:cstheme="minorHAnsi"/>
          <w:b/>
        </w:rPr>
        <w:t>Bed Count</w:t>
      </w:r>
      <w:r w:rsidR="00810772" w:rsidRPr="007A4BC6">
        <w:rPr>
          <w:rFonts w:asciiTheme="minorHAnsi" w:hAnsiTheme="minorHAnsi" w:cstheme="minorHAnsi"/>
          <w:b/>
        </w:rPr>
        <w:t>- 646</w:t>
      </w:r>
      <w:r w:rsidR="00BA5F0D" w:rsidRPr="007A4BC6">
        <w:rPr>
          <w:rFonts w:asciiTheme="minorHAnsi" w:hAnsiTheme="minorHAnsi" w:cstheme="minorHAnsi"/>
          <w:b/>
        </w:rPr>
        <w:t xml:space="preserve"> (Active Contract Pharmacies- 235)</w:t>
      </w:r>
    </w:p>
    <w:p w14:paraId="6F1B39C8"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0284A805" w14:textId="77777777" w:rsidR="00210DCB" w:rsidRPr="007A4BC6" w:rsidRDefault="00210DCB" w:rsidP="00210DCB">
      <w:pPr>
        <w:spacing w:after="0"/>
        <w:ind w:left="1147"/>
        <w:rPr>
          <w:rFonts w:asciiTheme="minorHAnsi" w:hAnsiTheme="minorHAnsi" w:cstheme="minorHAnsi"/>
        </w:rPr>
      </w:pPr>
      <w:r w:rsidRPr="007A4BC6">
        <w:rPr>
          <w:rFonts w:asciiTheme="minorHAnsi" w:hAnsiTheme="minorHAnsi" w:cstheme="minorHAnsi"/>
        </w:rPr>
        <w:t xml:space="preserve">UC Davis Medical Center, </w:t>
      </w:r>
      <w:r w:rsidRPr="007A4BC6">
        <w:rPr>
          <w:rFonts w:asciiTheme="minorHAnsi" w:hAnsiTheme="minorHAnsi" w:cstheme="minorHAnsi"/>
          <w:color w:val="1A1A1A"/>
        </w:rPr>
        <w:t xml:space="preserve">2315 Stockton Blvd, Sacramento, CA 95817 </w:t>
      </w:r>
    </w:p>
    <w:p w14:paraId="362E6CC2"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2E0F1703" w14:textId="6F6FBC54" w:rsidR="00210DCB" w:rsidRPr="007A4BC6" w:rsidRDefault="00210DCB" w:rsidP="00BA5F0D">
      <w:pPr>
        <w:spacing w:after="0"/>
        <w:ind w:left="1147"/>
        <w:rPr>
          <w:rFonts w:asciiTheme="minorHAnsi" w:hAnsiTheme="minorHAnsi" w:cstheme="minorHAnsi"/>
        </w:rPr>
      </w:pPr>
      <w:r w:rsidRPr="007A4BC6">
        <w:rPr>
          <w:rFonts w:asciiTheme="minorHAnsi" w:hAnsiTheme="minorHAnsi" w:cstheme="minorHAnsi"/>
          <w:b/>
          <w:bCs/>
          <w:color w:val="auto"/>
          <w:u w:val="single" w:color="000000"/>
        </w:rPr>
        <w:t>UC Irvine</w:t>
      </w:r>
      <w:r w:rsidRPr="007A4BC6">
        <w:rPr>
          <w:rFonts w:asciiTheme="minorHAnsi" w:hAnsiTheme="minorHAnsi" w:cstheme="minorHAnsi"/>
          <w:b/>
          <w:bCs/>
          <w:color w:val="auto"/>
        </w:rPr>
        <w:t xml:space="preserve"> </w:t>
      </w:r>
      <w:r w:rsidR="00810772" w:rsidRPr="007A4BC6">
        <w:rPr>
          <w:rFonts w:asciiTheme="minorHAnsi" w:hAnsiTheme="minorHAnsi" w:cstheme="minorHAnsi"/>
          <w:b/>
        </w:rPr>
        <w:t xml:space="preserve">(DSH050348) Licensed Bed Count- </w:t>
      </w:r>
      <w:r w:rsidR="0022533E" w:rsidRPr="007A4BC6">
        <w:rPr>
          <w:rFonts w:asciiTheme="minorHAnsi" w:hAnsiTheme="minorHAnsi" w:cstheme="minorHAnsi"/>
          <w:b/>
        </w:rPr>
        <w:t>1317</w:t>
      </w:r>
      <w:r w:rsidR="0022533E" w:rsidRPr="007A4BC6">
        <w:rPr>
          <w:rFonts w:asciiTheme="minorHAnsi" w:hAnsiTheme="minorHAnsi" w:cstheme="minorHAnsi"/>
          <w:b/>
          <w:i/>
          <w:iCs/>
        </w:rPr>
        <w:t xml:space="preserve"> </w:t>
      </w:r>
      <w:r w:rsidR="00BA5F0D" w:rsidRPr="007A4BC6">
        <w:rPr>
          <w:rFonts w:asciiTheme="minorHAnsi" w:hAnsiTheme="minorHAnsi" w:cstheme="minorHAnsi"/>
          <w:b/>
        </w:rPr>
        <w:t>(Active Contract Pharmacies- 239)</w:t>
      </w:r>
    </w:p>
    <w:p w14:paraId="13F291FA"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5BD6ED06" w14:textId="77777777" w:rsidR="00210DCB" w:rsidRPr="007A4BC6" w:rsidRDefault="00210DCB" w:rsidP="00210DCB">
      <w:pPr>
        <w:spacing w:after="0"/>
        <w:ind w:left="1147"/>
        <w:rPr>
          <w:rFonts w:asciiTheme="minorHAnsi" w:hAnsiTheme="minorHAnsi" w:cstheme="minorHAnsi"/>
          <w:color w:val="1A1A1A"/>
        </w:rPr>
      </w:pPr>
      <w:r w:rsidRPr="007A4BC6">
        <w:rPr>
          <w:rFonts w:asciiTheme="minorHAnsi" w:hAnsiTheme="minorHAnsi" w:cstheme="minorHAnsi"/>
          <w:color w:val="1A1A1A"/>
        </w:rPr>
        <w:t xml:space="preserve">UC Irvine Medical Center, 101 The City Drive, RT 32, Orange, CA 92868 </w:t>
      </w:r>
    </w:p>
    <w:p w14:paraId="35A6511F" w14:textId="77777777" w:rsidR="00685A21" w:rsidRPr="007A4BC6" w:rsidRDefault="00685A21" w:rsidP="00210DCB">
      <w:pPr>
        <w:spacing w:after="0"/>
        <w:ind w:left="1147"/>
        <w:rPr>
          <w:rFonts w:asciiTheme="minorHAnsi" w:hAnsiTheme="minorHAnsi" w:cstheme="minorHAnsi"/>
          <w:color w:val="1A1A1A"/>
        </w:rPr>
      </w:pPr>
    </w:p>
    <w:p w14:paraId="61DC30CA" w14:textId="77777777" w:rsidR="00685A21" w:rsidRPr="007A4BC6" w:rsidRDefault="00685A21" w:rsidP="00210DCB">
      <w:pPr>
        <w:spacing w:after="0"/>
        <w:ind w:left="1147"/>
        <w:rPr>
          <w:rFonts w:asciiTheme="minorHAnsi" w:hAnsiTheme="minorHAnsi" w:cstheme="minorHAnsi"/>
          <w:color w:val="1A1A1A"/>
        </w:rPr>
      </w:pPr>
    </w:p>
    <w:p w14:paraId="154458EE" w14:textId="77777777" w:rsidR="00BA5F0D" w:rsidRPr="007A4BC6" w:rsidRDefault="00BA5F0D" w:rsidP="00210DCB">
      <w:pPr>
        <w:spacing w:after="0"/>
        <w:ind w:left="1147"/>
        <w:rPr>
          <w:rFonts w:asciiTheme="minorHAnsi" w:hAnsiTheme="minorHAnsi" w:cstheme="minorHAnsi"/>
          <w:color w:val="1A1A1A"/>
        </w:rPr>
      </w:pPr>
    </w:p>
    <w:p w14:paraId="7817F688" w14:textId="77777777" w:rsidR="00BA5F0D" w:rsidRPr="007A4BC6" w:rsidRDefault="00BA5F0D" w:rsidP="00210DCB">
      <w:pPr>
        <w:spacing w:after="0"/>
        <w:ind w:left="1147"/>
        <w:rPr>
          <w:rFonts w:asciiTheme="minorHAnsi" w:hAnsiTheme="minorHAnsi" w:cstheme="minorHAnsi"/>
          <w:color w:val="1A1A1A"/>
        </w:rPr>
      </w:pPr>
    </w:p>
    <w:p w14:paraId="5F4FEAC6" w14:textId="4E6FED78" w:rsidR="00210DCB" w:rsidRPr="007A4BC6" w:rsidRDefault="00210DCB" w:rsidP="00210DCB">
      <w:pPr>
        <w:spacing w:after="0"/>
        <w:ind w:left="1152"/>
        <w:rPr>
          <w:rFonts w:asciiTheme="minorHAnsi" w:hAnsiTheme="minorHAnsi" w:cstheme="minorHAnsi"/>
        </w:rPr>
      </w:pPr>
    </w:p>
    <w:p w14:paraId="17EEA7D7"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b/>
          <w:color w:val="1A1A1A"/>
          <w:u w:val="single" w:color="1A1A1A"/>
        </w:rPr>
        <w:lastRenderedPageBreak/>
        <w:t>UC Los Angeles</w:t>
      </w:r>
      <w:r w:rsidRPr="007A4BC6">
        <w:rPr>
          <w:rFonts w:asciiTheme="minorHAnsi" w:hAnsiTheme="minorHAnsi" w:cstheme="minorHAnsi"/>
          <w:b/>
          <w:color w:val="1A1A1A"/>
        </w:rPr>
        <w:t xml:space="preserve"> </w:t>
      </w:r>
    </w:p>
    <w:p w14:paraId="39A9AAE3"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color w:val="1A1A1A"/>
        </w:rPr>
        <w:t xml:space="preserve"> </w:t>
      </w:r>
    </w:p>
    <w:p w14:paraId="6D4FB57D" w14:textId="68B2ED7D" w:rsidR="00BA5F0D" w:rsidRPr="007A4BC6" w:rsidRDefault="00210DCB" w:rsidP="00BA5F0D">
      <w:pPr>
        <w:spacing w:after="0"/>
        <w:ind w:left="1147"/>
        <w:rPr>
          <w:rFonts w:asciiTheme="minorHAnsi" w:hAnsiTheme="minorHAnsi" w:cstheme="minorHAnsi"/>
        </w:rPr>
      </w:pPr>
      <w:r w:rsidRPr="007A4BC6">
        <w:rPr>
          <w:rFonts w:asciiTheme="minorHAnsi" w:hAnsiTheme="minorHAnsi" w:cstheme="minorHAnsi"/>
        </w:rPr>
        <w:t xml:space="preserve">Ronald Reagan UC Los Angeles Medical Center, 757 Westwood Plaza, Los Angeles, CA 90095 </w:t>
      </w:r>
      <w:r w:rsidR="00810772" w:rsidRPr="007A4BC6">
        <w:rPr>
          <w:rFonts w:asciiTheme="minorHAnsi" w:hAnsiTheme="minorHAnsi" w:cstheme="minorHAnsi"/>
          <w:b/>
          <w:bCs/>
        </w:rPr>
        <w:t>(DSH050262)- Licensed Bed Count 520</w:t>
      </w:r>
      <w:r w:rsidR="00BA5F0D" w:rsidRPr="007A4BC6">
        <w:rPr>
          <w:rFonts w:asciiTheme="minorHAnsi" w:hAnsiTheme="minorHAnsi" w:cstheme="minorHAnsi"/>
          <w:b/>
          <w:bCs/>
        </w:rPr>
        <w:t xml:space="preserve"> </w:t>
      </w:r>
      <w:r w:rsidR="00BA5F0D" w:rsidRPr="007A4BC6">
        <w:rPr>
          <w:rFonts w:asciiTheme="minorHAnsi" w:hAnsiTheme="minorHAnsi" w:cstheme="minorHAnsi"/>
          <w:b/>
        </w:rPr>
        <w:t>(Active Contract Pharmacies- 135)</w:t>
      </w:r>
    </w:p>
    <w:p w14:paraId="3D0DA0C1" w14:textId="25F27559" w:rsidR="00210DCB" w:rsidRPr="007A4BC6" w:rsidRDefault="00210DCB" w:rsidP="00210DCB">
      <w:pPr>
        <w:spacing w:after="4" w:line="249" w:lineRule="auto"/>
        <w:ind w:left="1160" w:right="145" w:hanging="8"/>
        <w:jc w:val="both"/>
        <w:rPr>
          <w:rFonts w:asciiTheme="minorHAnsi" w:hAnsiTheme="minorHAnsi" w:cstheme="minorHAnsi"/>
        </w:rPr>
      </w:pPr>
    </w:p>
    <w:p w14:paraId="4EDCE13B"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1C789C98" w14:textId="77777777" w:rsidR="00210DCB" w:rsidRPr="007A4BC6" w:rsidRDefault="00210DCB" w:rsidP="00210DCB">
      <w:pPr>
        <w:pStyle w:val="Heading4"/>
        <w:ind w:left="1147"/>
        <w:rPr>
          <w:rFonts w:asciiTheme="minorHAnsi" w:hAnsiTheme="minorHAnsi" w:cstheme="minorHAnsi"/>
          <w:b/>
          <w:bCs/>
          <w:i w:val="0"/>
          <w:iCs w:val="0"/>
          <w:color w:val="auto"/>
        </w:rPr>
      </w:pPr>
      <w:r w:rsidRPr="007A4BC6">
        <w:rPr>
          <w:rFonts w:asciiTheme="minorHAnsi" w:hAnsiTheme="minorHAnsi" w:cstheme="minorHAnsi"/>
          <w:b/>
          <w:bCs/>
          <w:i w:val="0"/>
          <w:iCs w:val="0"/>
          <w:color w:val="auto"/>
          <w:u w:val="single" w:color="000000"/>
        </w:rPr>
        <w:t>UC San Diego</w:t>
      </w:r>
      <w:r w:rsidRPr="007A4BC6">
        <w:rPr>
          <w:rFonts w:asciiTheme="minorHAnsi" w:hAnsiTheme="minorHAnsi" w:cstheme="minorHAnsi"/>
          <w:b/>
          <w:bCs/>
          <w:i w:val="0"/>
          <w:iCs w:val="0"/>
          <w:color w:val="auto"/>
        </w:rPr>
        <w:t xml:space="preserve"> </w:t>
      </w:r>
    </w:p>
    <w:p w14:paraId="5A1C36A7" w14:textId="77777777"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49363B7C" w14:textId="078858B4" w:rsidR="00BA5F0D" w:rsidRPr="007A4BC6" w:rsidRDefault="00210DCB" w:rsidP="00BA5F0D">
      <w:pPr>
        <w:spacing w:after="0"/>
        <w:ind w:left="1147"/>
        <w:rPr>
          <w:rFonts w:asciiTheme="minorHAnsi" w:hAnsiTheme="minorHAnsi" w:cstheme="minorHAnsi"/>
        </w:rPr>
      </w:pPr>
      <w:r w:rsidRPr="007A4BC6">
        <w:rPr>
          <w:rFonts w:asciiTheme="minorHAnsi" w:hAnsiTheme="minorHAnsi" w:cstheme="minorHAnsi"/>
        </w:rPr>
        <w:t xml:space="preserve">UC San Diego Health System, Hillcrest, 200 W Arbor Dr, San Diego, CA 92103 </w:t>
      </w:r>
      <w:r w:rsidR="00810772" w:rsidRPr="007A4BC6">
        <w:rPr>
          <w:rFonts w:asciiTheme="minorHAnsi" w:hAnsiTheme="minorHAnsi" w:cstheme="minorHAnsi"/>
        </w:rPr>
        <w:t>(</w:t>
      </w:r>
      <w:r w:rsidR="00810772" w:rsidRPr="007A4BC6">
        <w:rPr>
          <w:rFonts w:asciiTheme="minorHAnsi" w:hAnsiTheme="minorHAnsi" w:cstheme="minorHAnsi"/>
          <w:b/>
        </w:rPr>
        <w:t xml:space="preserve">DSH050025) Licensed Bed Count- </w:t>
      </w:r>
      <w:r w:rsidR="0022533E" w:rsidRPr="007A4BC6">
        <w:rPr>
          <w:rFonts w:asciiTheme="minorHAnsi" w:hAnsiTheme="minorHAnsi" w:cstheme="minorHAnsi"/>
          <w:b/>
        </w:rPr>
        <w:t xml:space="preserve">1101 </w:t>
      </w:r>
      <w:r w:rsidR="00BA5F0D" w:rsidRPr="007A4BC6">
        <w:rPr>
          <w:rFonts w:asciiTheme="minorHAnsi" w:hAnsiTheme="minorHAnsi" w:cstheme="minorHAnsi"/>
          <w:b/>
        </w:rPr>
        <w:t>(Active Contract Pharmacies- 103)</w:t>
      </w:r>
    </w:p>
    <w:p w14:paraId="0732FB47" w14:textId="4094F32A" w:rsidR="00810772" w:rsidRPr="007A4BC6" w:rsidRDefault="00810772" w:rsidP="00810772">
      <w:pPr>
        <w:spacing w:after="4" w:line="249" w:lineRule="auto"/>
        <w:ind w:left="1160" w:right="145" w:hanging="8"/>
        <w:jc w:val="both"/>
        <w:rPr>
          <w:rFonts w:asciiTheme="minorHAnsi" w:hAnsiTheme="minorHAnsi" w:cstheme="minorHAnsi"/>
        </w:rPr>
      </w:pPr>
    </w:p>
    <w:p w14:paraId="67F4B5B0" w14:textId="77777777" w:rsidR="00210DCB" w:rsidRPr="007A4BC6" w:rsidRDefault="00210DCB" w:rsidP="00210DCB">
      <w:pPr>
        <w:spacing w:after="0"/>
        <w:ind w:left="1152"/>
        <w:rPr>
          <w:rFonts w:asciiTheme="minorHAnsi" w:hAnsiTheme="minorHAnsi" w:cstheme="minorHAnsi"/>
        </w:rPr>
      </w:pPr>
    </w:p>
    <w:p w14:paraId="31EB0ABD" w14:textId="77777777" w:rsidR="00210DCB" w:rsidRPr="007A4BC6" w:rsidRDefault="00210DCB" w:rsidP="00210DCB">
      <w:pPr>
        <w:pStyle w:val="Heading4"/>
        <w:ind w:left="1147"/>
        <w:rPr>
          <w:rFonts w:asciiTheme="minorHAnsi" w:hAnsiTheme="minorHAnsi" w:cstheme="minorHAnsi"/>
          <w:b/>
          <w:bCs/>
          <w:i w:val="0"/>
          <w:iCs w:val="0"/>
          <w:color w:val="auto"/>
        </w:rPr>
      </w:pPr>
      <w:r w:rsidRPr="007A4BC6">
        <w:rPr>
          <w:rFonts w:asciiTheme="minorHAnsi" w:hAnsiTheme="minorHAnsi" w:cstheme="minorHAnsi"/>
          <w:b/>
          <w:bCs/>
          <w:i w:val="0"/>
          <w:iCs w:val="0"/>
          <w:color w:val="auto"/>
          <w:u w:val="single" w:color="000000"/>
        </w:rPr>
        <w:t>UC San Francisco</w:t>
      </w:r>
      <w:r w:rsidRPr="007A4BC6">
        <w:rPr>
          <w:rFonts w:asciiTheme="minorHAnsi" w:hAnsiTheme="minorHAnsi" w:cstheme="minorHAnsi"/>
          <w:b/>
          <w:bCs/>
          <w:i w:val="0"/>
          <w:iCs w:val="0"/>
          <w:color w:val="auto"/>
        </w:rPr>
        <w:t xml:space="preserve"> </w:t>
      </w:r>
    </w:p>
    <w:p w14:paraId="408778D5" w14:textId="73E8F501" w:rsidR="00210DCB" w:rsidRPr="007A4BC6" w:rsidRDefault="00210DCB" w:rsidP="00210DCB">
      <w:pPr>
        <w:spacing w:after="0"/>
        <w:ind w:left="1152"/>
        <w:rPr>
          <w:rFonts w:asciiTheme="minorHAnsi" w:hAnsiTheme="minorHAnsi" w:cstheme="minorHAnsi"/>
        </w:rPr>
      </w:pPr>
      <w:r w:rsidRPr="007A4BC6">
        <w:rPr>
          <w:rFonts w:asciiTheme="minorHAnsi" w:hAnsiTheme="minorHAnsi" w:cstheme="minorHAnsi"/>
        </w:rPr>
        <w:t xml:space="preserve"> </w:t>
      </w:r>
    </w:p>
    <w:p w14:paraId="283354AE" w14:textId="77777777" w:rsidR="00210DCB" w:rsidRPr="007A4BC6" w:rsidRDefault="00210DCB" w:rsidP="00210DCB">
      <w:pPr>
        <w:spacing w:after="4" w:line="249" w:lineRule="auto"/>
        <w:ind w:left="1160" w:right="145" w:hanging="8"/>
        <w:jc w:val="both"/>
        <w:rPr>
          <w:rFonts w:asciiTheme="minorHAnsi" w:hAnsiTheme="minorHAnsi" w:cstheme="minorHAnsi"/>
        </w:rPr>
      </w:pPr>
      <w:r w:rsidRPr="007A4BC6">
        <w:rPr>
          <w:rFonts w:asciiTheme="minorHAnsi" w:hAnsiTheme="minorHAnsi" w:cstheme="minorHAnsi"/>
        </w:rPr>
        <w:t xml:space="preserve">UC San Francisco Medical Center at Parnassus, 505 Parnassus Ave. </w:t>
      </w:r>
    </w:p>
    <w:p w14:paraId="290F83B0" w14:textId="769D538A" w:rsidR="00BA5F0D" w:rsidRPr="007A4BC6" w:rsidRDefault="00210DCB" w:rsidP="00BA5F0D">
      <w:pPr>
        <w:spacing w:after="0"/>
        <w:ind w:left="1147"/>
        <w:rPr>
          <w:rFonts w:asciiTheme="minorHAnsi" w:hAnsiTheme="minorHAnsi" w:cstheme="minorHAnsi"/>
        </w:rPr>
      </w:pPr>
      <w:r w:rsidRPr="007A4BC6">
        <w:rPr>
          <w:rFonts w:asciiTheme="minorHAnsi" w:hAnsiTheme="minorHAnsi" w:cstheme="minorHAnsi"/>
        </w:rPr>
        <w:t xml:space="preserve">San Francisco, CA 94143 </w:t>
      </w:r>
      <w:r w:rsidR="00810772" w:rsidRPr="007A4BC6">
        <w:rPr>
          <w:rFonts w:asciiTheme="minorHAnsi" w:hAnsiTheme="minorHAnsi" w:cstheme="minorHAnsi"/>
        </w:rPr>
        <w:t>(</w:t>
      </w:r>
      <w:r w:rsidR="00810772" w:rsidRPr="007A4BC6">
        <w:rPr>
          <w:rFonts w:asciiTheme="minorHAnsi" w:hAnsiTheme="minorHAnsi" w:cstheme="minorHAnsi"/>
          <w:b/>
        </w:rPr>
        <w:t>DSH050454) Licensed Bed Count- 1044</w:t>
      </w:r>
      <w:r w:rsidR="00BA5F0D" w:rsidRPr="007A4BC6">
        <w:rPr>
          <w:rFonts w:asciiTheme="minorHAnsi" w:hAnsiTheme="minorHAnsi" w:cstheme="minorHAnsi"/>
          <w:b/>
        </w:rPr>
        <w:t xml:space="preserve"> (Active Contract Pharmacies- 211)</w:t>
      </w:r>
    </w:p>
    <w:p w14:paraId="54444DC2" w14:textId="533BC443" w:rsidR="00210DCB" w:rsidRPr="007A4BC6" w:rsidRDefault="00210DCB" w:rsidP="00810772">
      <w:pPr>
        <w:spacing w:after="4" w:line="249" w:lineRule="auto"/>
        <w:ind w:left="1160" w:right="145" w:hanging="8"/>
        <w:jc w:val="both"/>
        <w:rPr>
          <w:rFonts w:asciiTheme="minorHAnsi" w:hAnsiTheme="minorHAnsi" w:cstheme="minorHAnsi"/>
        </w:rPr>
      </w:pPr>
    </w:p>
    <w:p w14:paraId="5B67EE4E" w14:textId="77777777" w:rsidR="00210DCB" w:rsidRPr="007A4BC6" w:rsidRDefault="00210DCB" w:rsidP="00210DCB">
      <w:pPr>
        <w:spacing w:after="10"/>
        <w:ind w:left="1152"/>
        <w:rPr>
          <w:rFonts w:asciiTheme="minorHAnsi" w:hAnsiTheme="minorHAnsi" w:cstheme="minorHAnsi"/>
        </w:rPr>
      </w:pPr>
      <w:r w:rsidRPr="007A4BC6">
        <w:rPr>
          <w:rFonts w:asciiTheme="minorHAnsi" w:hAnsiTheme="minorHAnsi" w:cstheme="minorHAnsi"/>
          <w:color w:val="A79D95"/>
        </w:rPr>
        <w:t xml:space="preserve"> </w:t>
      </w:r>
    </w:p>
    <w:p w14:paraId="08FDF901" w14:textId="77777777" w:rsidR="00810772" w:rsidRPr="007A4BC6" w:rsidRDefault="00DA05DB" w:rsidP="00210DCB">
      <w:pPr>
        <w:spacing w:after="4" w:line="249" w:lineRule="auto"/>
        <w:ind w:left="442" w:right="0" w:firstLine="710"/>
        <w:jc w:val="both"/>
        <w:rPr>
          <w:rFonts w:asciiTheme="minorHAnsi" w:hAnsiTheme="minorHAnsi" w:cstheme="minorHAnsi"/>
          <w:color w:val="1A1A1A"/>
        </w:rPr>
      </w:pPr>
      <w:r w:rsidRPr="007A4BC6">
        <w:rPr>
          <w:rFonts w:asciiTheme="minorHAnsi" w:hAnsiTheme="minorHAnsi" w:cstheme="minorHAnsi"/>
        </w:rPr>
        <w:t xml:space="preserve">Affiliate: UCSF Benioff Children’s Hospital Oakland, </w:t>
      </w:r>
      <w:r w:rsidRPr="007A4BC6">
        <w:rPr>
          <w:rFonts w:asciiTheme="minorHAnsi" w:hAnsiTheme="minorHAnsi" w:cstheme="minorHAnsi"/>
          <w:color w:val="1A1A1A"/>
        </w:rPr>
        <w:t>747 52</w:t>
      </w:r>
      <w:r w:rsidRPr="007A4BC6">
        <w:rPr>
          <w:rFonts w:asciiTheme="minorHAnsi" w:hAnsiTheme="minorHAnsi" w:cstheme="minorHAnsi"/>
          <w:color w:val="1A1A1A"/>
          <w:vertAlign w:val="superscript"/>
        </w:rPr>
        <w:t>nd</w:t>
      </w:r>
      <w:r w:rsidRPr="007A4BC6">
        <w:rPr>
          <w:rFonts w:asciiTheme="minorHAnsi" w:hAnsiTheme="minorHAnsi" w:cstheme="minorHAnsi"/>
          <w:color w:val="1A1A1A"/>
        </w:rPr>
        <w:t xml:space="preserve"> St</w:t>
      </w:r>
      <w:r w:rsidR="00082FC9" w:rsidRPr="007A4BC6">
        <w:rPr>
          <w:rFonts w:asciiTheme="minorHAnsi" w:hAnsiTheme="minorHAnsi" w:cstheme="minorHAnsi"/>
          <w:color w:val="1A1A1A"/>
        </w:rPr>
        <w:t>.</w:t>
      </w:r>
      <w:r w:rsidRPr="007A4BC6">
        <w:rPr>
          <w:rFonts w:asciiTheme="minorHAnsi" w:hAnsiTheme="minorHAnsi" w:cstheme="minorHAnsi"/>
          <w:color w:val="1A1A1A"/>
        </w:rPr>
        <w:t>, Oakland, CA 94609</w:t>
      </w:r>
      <w:r w:rsidR="00810772" w:rsidRPr="007A4BC6">
        <w:rPr>
          <w:rFonts w:asciiTheme="minorHAnsi" w:hAnsiTheme="minorHAnsi" w:cstheme="minorHAnsi"/>
          <w:color w:val="1A1A1A"/>
        </w:rPr>
        <w:t xml:space="preserve">   </w:t>
      </w:r>
    </w:p>
    <w:p w14:paraId="5AB5883F" w14:textId="0486F096" w:rsidR="0055606B" w:rsidRPr="007A4BC6" w:rsidRDefault="00810772" w:rsidP="0055606B">
      <w:pPr>
        <w:spacing w:after="0"/>
        <w:ind w:left="1147"/>
        <w:rPr>
          <w:rFonts w:asciiTheme="minorHAnsi" w:hAnsiTheme="minorHAnsi" w:cstheme="minorHAnsi"/>
        </w:rPr>
      </w:pPr>
      <w:r w:rsidRPr="007A4BC6">
        <w:rPr>
          <w:rFonts w:asciiTheme="minorHAnsi" w:hAnsiTheme="minorHAnsi" w:cstheme="minorHAnsi"/>
        </w:rPr>
        <w:t>(</w:t>
      </w:r>
      <w:r w:rsidRPr="007A4BC6">
        <w:rPr>
          <w:rFonts w:asciiTheme="minorHAnsi" w:hAnsiTheme="minorHAnsi" w:cstheme="minorHAnsi"/>
          <w:b/>
        </w:rPr>
        <w:t>PED053301) Licensed Bed Count- 206</w:t>
      </w:r>
      <w:r w:rsidR="0055606B" w:rsidRPr="007A4BC6">
        <w:rPr>
          <w:rFonts w:asciiTheme="minorHAnsi" w:hAnsiTheme="minorHAnsi" w:cstheme="minorHAnsi"/>
          <w:b/>
        </w:rPr>
        <w:t xml:space="preserve"> (Active Contract Pharmacies- 36)</w:t>
      </w:r>
    </w:p>
    <w:p w14:paraId="721EFA71" w14:textId="0138D280" w:rsidR="00DA05DB" w:rsidRPr="007A4BC6" w:rsidRDefault="00DA05DB" w:rsidP="00210DCB">
      <w:pPr>
        <w:spacing w:after="4" w:line="249" w:lineRule="auto"/>
        <w:ind w:left="442" w:right="0" w:firstLine="710"/>
        <w:jc w:val="both"/>
        <w:rPr>
          <w:rFonts w:asciiTheme="minorHAnsi" w:hAnsiTheme="minorHAnsi" w:cstheme="minorHAnsi"/>
        </w:rPr>
      </w:pPr>
    </w:p>
    <w:p w14:paraId="64DBF1CA" w14:textId="018121F0" w:rsidR="00DA05DB" w:rsidRPr="007A4BC6" w:rsidRDefault="00DA05DB" w:rsidP="006E1443">
      <w:pPr>
        <w:spacing w:after="0"/>
        <w:ind w:left="432" w:right="0"/>
        <w:jc w:val="both"/>
        <w:rPr>
          <w:rFonts w:asciiTheme="minorHAnsi" w:hAnsiTheme="minorHAnsi" w:cstheme="minorHAnsi"/>
          <w:bCs/>
        </w:rPr>
      </w:pPr>
      <w:r w:rsidRPr="007A4BC6">
        <w:rPr>
          <w:rFonts w:asciiTheme="minorHAnsi" w:hAnsiTheme="minorHAnsi" w:cstheme="minorHAnsi"/>
          <w:b/>
        </w:rPr>
        <w:t xml:space="preserve"> </w:t>
      </w:r>
    </w:p>
    <w:p w14:paraId="16E36C4B" w14:textId="77777777" w:rsidR="00630D2B" w:rsidRPr="007A4BC6" w:rsidRDefault="00630D2B" w:rsidP="00630D2B">
      <w:pPr>
        <w:spacing w:after="37" w:line="249" w:lineRule="auto"/>
        <w:ind w:right="4189"/>
        <w:rPr>
          <w:b/>
        </w:rPr>
      </w:pPr>
      <w:r w:rsidRPr="007A4BC6">
        <w:rPr>
          <w:b/>
        </w:rPr>
        <w:t xml:space="preserve">         Overall Responsibility and Program Expectations </w:t>
      </w:r>
    </w:p>
    <w:p w14:paraId="2DBE3CC2" w14:textId="77777777" w:rsidR="00630D2B" w:rsidRPr="007A4BC6" w:rsidRDefault="00630D2B" w:rsidP="00630D2B">
      <w:pPr>
        <w:spacing w:after="1" w:line="244" w:lineRule="auto"/>
        <w:ind w:left="1161" w:right="140" w:hanging="9"/>
        <w:rPr>
          <w:rFonts w:asciiTheme="minorHAnsi" w:hAnsiTheme="minorHAnsi" w:cstheme="minorHAnsi"/>
        </w:rPr>
      </w:pPr>
    </w:p>
    <w:p w14:paraId="762DAB33" w14:textId="7252D1CA" w:rsidR="00630D2B" w:rsidRPr="007A4BC6" w:rsidRDefault="00630D2B" w:rsidP="00630D2B">
      <w:pPr>
        <w:spacing w:after="1" w:line="244" w:lineRule="auto"/>
        <w:ind w:left="1161" w:right="140" w:hanging="9"/>
        <w:rPr>
          <w:rFonts w:asciiTheme="minorHAnsi" w:hAnsiTheme="minorHAnsi" w:cstheme="minorHAnsi"/>
        </w:rPr>
      </w:pPr>
      <w:r w:rsidRPr="007A4BC6">
        <w:rPr>
          <w:rFonts w:asciiTheme="minorHAnsi" w:hAnsiTheme="minorHAnsi" w:cstheme="minorHAnsi"/>
        </w:rPr>
        <w:t>Respondents must meet all mandatory requirements in this section to continue with a response to this RF</w:t>
      </w:r>
      <w:r w:rsidR="000D136E" w:rsidRPr="007A4BC6">
        <w:rPr>
          <w:rFonts w:asciiTheme="minorHAnsi" w:hAnsiTheme="minorHAnsi" w:cstheme="minorHAnsi"/>
        </w:rPr>
        <w:t>P</w:t>
      </w:r>
      <w:r w:rsidRPr="007A4BC6">
        <w:rPr>
          <w:rFonts w:asciiTheme="minorHAnsi" w:hAnsiTheme="minorHAnsi" w:cstheme="minorHAnsi"/>
        </w:rPr>
        <w:t>. Any respondent that does not meet the requirements will be removed from further consideration for this event. Respondents must provide a written, affirmative response to each of the criteria stated below and provide substantiating information to support your answer</w:t>
      </w:r>
      <w:r w:rsidR="000D136E" w:rsidRPr="007A4BC6">
        <w:rPr>
          <w:rFonts w:asciiTheme="minorHAnsi" w:hAnsiTheme="minorHAnsi" w:cstheme="minorHAnsi"/>
        </w:rPr>
        <w:t>s</w:t>
      </w:r>
      <w:r w:rsidRPr="007A4BC6">
        <w:rPr>
          <w:rFonts w:asciiTheme="minorHAnsi" w:hAnsiTheme="minorHAnsi" w:cstheme="minorHAnsi"/>
        </w:rPr>
        <w:t>, including but not limited to screenshots, documentation, or any supporting evidence to clarify your response.</w:t>
      </w:r>
    </w:p>
    <w:p w14:paraId="290F5D30" w14:textId="77777777" w:rsidR="000A7695" w:rsidRPr="007A4BC6" w:rsidRDefault="000A7695" w:rsidP="00630D2B">
      <w:pPr>
        <w:spacing w:after="1" w:line="244" w:lineRule="auto"/>
        <w:ind w:left="1161" w:right="140" w:hanging="9"/>
        <w:rPr>
          <w:rFonts w:asciiTheme="minorHAnsi" w:hAnsiTheme="minorHAnsi" w:cstheme="minorHAnsi"/>
        </w:rPr>
      </w:pPr>
    </w:p>
    <w:p w14:paraId="09759C36" w14:textId="30F63F84"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be qualified to order and administrate 340B covered medications in accordance with all applicable Federal and State statutes and regulations.</w:t>
      </w:r>
    </w:p>
    <w:p w14:paraId="7FF6815B" w14:textId="2BBADA17"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The Vendor will provide third party administration and management services for eligible patients via UC Health-selected contract pharmacies. The Vendor must be able to directly administer a bill-to/ship-to 340B virtual inventory replenishment model on behalf of all UC Health </w:t>
      </w:r>
      <w:r w:rsidR="00C7647C" w:rsidRPr="007A4BC6">
        <w:rPr>
          <w:rFonts w:asciiTheme="minorHAnsi" w:hAnsiTheme="minorHAnsi" w:cstheme="minorHAnsi"/>
        </w:rPr>
        <w:t xml:space="preserve">340B covered entities </w:t>
      </w:r>
      <w:r w:rsidRPr="007A4BC6">
        <w:rPr>
          <w:rFonts w:asciiTheme="minorHAnsi" w:hAnsiTheme="minorHAnsi" w:cstheme="minorHAnsi"/>
        </w:rPr>
        <w:t>and</w:t>
      </w:r>
      <w:r w:rsidR="00C7647C" w:rsidRPr="007A4BC6">
        <w:rPr>
          <w:rFonts w:asciiTheme="minorHAnsi" w:hAnsiTheme="minorHAnsi" w:cstheme="minorHAnsi"/>
        </w:rPr>
        <w:t xml:space="preserve"> their</w:t>
      </w:r>
      <w:r w:rsidRPr="007A4BC6">
        <w:rPr>
          <w:rFonts w:asciiTheme="minorHAnsi" w:hAnsiTheme="minorHAnsi" w:cstheme="minorHAnsi"/>
        </w:rPr>
        <w:t xml:space="preserve"> contract pharmacies. In the Proposal, please describe this process, as well as your remediation or true-up process to maintain a compliant virtual inventory model.</w:t>
      </w:r>
    </w:p>
    <w:p w14:paraId="2ECD73AD" w14:textId="7F2F13C6"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w:t>
      </w:r>
      <w:r w:rsidR="00685A21" w:rsidRPr="007A4BC6">
        <w:rPr>
          <w:rFonts w:asciiTheme="minorHAnsi" w:hAnsiTheme="minorHAnsi" w:cstheme="minorHAnsi"/>
        </w:rPr>
        <w:t xml:space="preserve"> retain the</w:t>
      </w:r>
      <w:r w:rsidRPr="007A4BC6">
        <w:rPr>
          <w:rFonts w:asciiTheme="minorHAnsi" w:hAnsiTheme="minorHAnsi" w:cstheme="minorHAnsi"/>
        </w:rPr>
        <w:t xml:space="preserve"> </w:t>
      </w:r>
      <w:r w:rsidR="00685A21" w:rsidRPr="007A4BC6">
        <w:rPr>
          <w:rFonts w:asciiTheme="minorHAnsi" w:hAnsiTheme="minorHAnsi" w:cstheme="minorHAnsi"/>
        </w:rPr>
        <w:t xml:space="preserve">existing </w:t>
      </w:r>
      <w:r w:rsidRPr="007A4BC6">
        <w:rPr>
          <w:rFonts w:asciiTheme="minorHAnsi" w:hAnsiTheme="minorHAnsi" w:cstheme="minorHAnsi"/>
        </w:rPr>
        <w:t>relation</w:t>
      </w:r>
      <w:r w:rsidR="00685A21" w:rsidRPr="007A4BC6">
        <w:rPr>
          <w:rFonts w:asciiTheme="minorHAnsi" w:hAnsiTheme="minorHAnsi" w:cstheme="minorHAnsi"/>
        </w:rPr>
        <w:t xml:space="preserve">ships and agree to onboard new eligible </w:t>
      </w:r>
      <w:r w:rsidRPr="007A4BC6">
        <w:rPr>
          <w:rFonts w:asciiTheme="minorHAnsi" w:hAnsiTheme="minorHAnsi" w:cstheme="minorHAnsi"/>
        </w:rPr>
        <w:t>contract pharmacies.</w:t>
      </w:r>
      <w:r w:rsidR="00685A21" w:rsidRPr="007A4BC6">
        <w:rPr>
          <w:rFonts w:asciiTheme="minorHAnsi" w:hAnsiTheme="minorHAnsi" w:cstheme="minorHAnsi"/>
        </w:rPr>
        <w:t xml:space="preserve"> </w:t>
      </w:r>
    </w:p>
    <w:p w14:paraId="1B141A23" w14:textId="30B256A3" w:rsidR="00685A21" w:rsidRPr="007A4BC6" w:rsidRDefault="00685A21"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The Vendor must submit a process plan to onboard the existing and new eligible contract pharmacies. </w:t>
      </w:r>
    </w:p>
    <w:p w14:paraId="6FAA1AB7" w14:textId="073A246D"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The Vendor must maintain all records and reports required under the Agreement with UC Health and those required by the 340B or other applicable Federal and State </w:t>
      </w:r>
      <w:r w:rsidR="00781643" w:rsidRPr="007A4BC6">
        <w:rPr>
          <w:rFonts w:asciiTheme="minorHAnsi" w:hAnsiTheme="minorHAnsi" w:cstheme="minorHAnsi"/>
        </w:rPr>
        <w:t>statutes</w:t>
      </w:r>
      <w:r w:rsidRPr="007A4BC6">
        <w:rPr>
          <w:rFonts w:asciiTheme="minorHAnsi" w:hAnsiTheme="minorHAnsi" w:cstheme="minorHAnsi"/>
        </w:rPr>
        <w:t xml:space="preserve"> and regulations, for both UC Health and the contract pharmacies.</w:t>
      </w:r>
    </w:p>
    <w:p w14:paraId="6BCFDCBB" w14:textId="7B028633"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lastRenderedPageBreak/>
        <w:t>The Vendor must establish and maintain a prescription dispensing tracking system to ensure there is no diversion of 340B medications and no Medicaid duplicate-discounts.</w:t>
      </w:r>
    </w:p>
    <w:p w14:paraId="4FDEB610" w14:textId="77298EBD"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coordinate with UC Health to establish appropriate qualification filters, including patient, prescriber, and formulary filters that perform automatically and without any further action by UC Health. Additional filters may be required based upon contract pharmacy requirements.</w:t>
      </w:r>
    </w:p>
    <w:p w14:paraId="2DFB7182" w14:textId="46C586CB"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direct UC Health’s designated drug wholesaler(s) to provide Vendor with the data necessary to perform 340B Administration Services.</w:t>
      </w:r>
    </w:p>
    <w:p w14:paraId="223E5F12" w14:textId="45DE2A80" w:rsidR="000A7695" w:rsidRPr="007A4BC6" w:rsidRDefault="000A7695"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establish and maintain ordering/dispensing reports that meet the requirements of UC Health and the 340B Wholesaler. In the Proposal, please describe the ordering/dispensing reports that you provide. Please provide sample reports and/or screen shots of the portal.</w:t>
      </w:r>
    </w:p>
    <w:p w14:paraId="2F81E5D8" w14:textId="669ED06B" w:rsidR="00787407" w:rsidRPr="007A4BC6" w:rsidRDefault="00787407" w:rsidP="000A7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be capable of producing system level reporting</w:t>
      </w:r>
      <w:r w:rsidR="00FB2285" w:rsidRPr="007A4BC6">
        <w:rPr>
          <w:rFonts w:asciiTheme="minorHAnsi" w:hAnsiTheme="minorHAnsi" w:cstheme="minorHAnsi"/>
        </w:rPr>
        <w:t xml:space="preserve"> </w:t>
      </w:r>
      <w:r w:rsidRPr="007A4BC6">
        <w:rPr>
          <w:rFonts w:asciiTheme="minorHAnsi" w:hAnsiTheme="minorHAnsi" w:cstheme="minorHAnsi"/>
        </w:rPr>
        <w:t xml:space="preserve">as/when required by UC Health. </w:t>
      </w:r>
    </w:p>
    <w:p w14:paraId="1D6B0FAF" w14:textId="77777777" w:rsidR="00781643" w:rsidRPr="007A4BC6" w:rsidRDefault="000A7695" w:rsidP="00781643">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capture contract pharmacy claims of covered drugs of eligible patients dispensed by the contract pharmacy. The Vendor must independently enter into an agreement with contract pharmacies to obtain claims data from the specified adjudication network used by the contract pharmacies to process claims.</w:t>
      </w:r>
    </w:p>
    <w:p w14:paraId="510F81D2" w14:textId="031E8F37" w:rsidR="009F0695" w:rsidRPr="007A4BC6" w:rsidRDefault="009F0695" w:rsidP="009F0695">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The Vendor must demonstrate track record of working effectively with both, large retail chains as well as small independent pharmacies.</w:t>
      </w:r>
      <w:r w:rsidR="003726F5" w:rsidRPr="007A4BC6">
        <w:rPr>
          <w:rFonts w:asciiTheme="minorHAnsi" w:hAnsiTheme="minorHAnsi" w:cstheme="minorHAnsi"/>
        </w:rPr>
        <w:t xml:space="preserve"> Please indicate which pharmacies you’re able to administer in Exhibit A (“</w:t>
      </w:r>
      <w:r w:rsidR="00BC35E2" w:rsidRPr="007A4BC6">
        <w:rPr>
          <w:rFonts w:asciiTheme="minorHAnsi" w:hAnsiTheme="minorHAnsi" w:cstheme="minorHAnsi"/>
        </w:rPr>
        <w:t xml:space="preserve">UC Health </w:t>
      </w:r>
      <w:r w:rsidR="003726F5" w:rsidRPr="007A4BC6">
        <w:rPr>
          <w:rFonts w:asciiTheme="minorHAnsi" w:hAnsiTheme="minorHAnsi" w:cstheme="minorHAnsi"/>
        </w:rPr>
        <w:t xml:space="preserve">Active Pharmacies”). </w:t>
      </w:r>
    </w:p>
    <w:p w14:paraId="671C46A6" w14:textId="25115DCF" w:rsidR="00781643" w:rsidRPr="007A4BC6" w:rsidRDefault="00630D2B" w:rsidP="00781643">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It is mandatory that the </w:t>
      </w:r>
      <w:r w:rsidR="000D136E" w:rsidRPr="007A4BC6">
        <w:rPr>
          <w:rFonts w:asciiTheme="minorHAnsi" w:hAnsiTheme="minorHAnsi" w:cstheme="minorHAnsi"/>
        </w:rPr>
        <w:t xml:space="preserve">awarded Supplier agrees </w:t>
      </w:r>
      <w:r w:rsidR="00B33F3B" w:rsidRPr="007A4BC6">
        <w:rPr>
          <w:rFonts w:asciiTheme="minorHAnsi" w:hAnsiTheme="minorHAnsi" w:cstheme="minorHAnsi"/>
        </w:rPr>
        <w:t xml:space="preserve">to </w:t>
      </w:r>
      <w:r w:rsidR="007124BD" w:rsidRPr="007A4BC6">
        <w:rPr>
          <w:rFonts w:asciiTheme="minorHAnsi" w:hAnsiTheme="minorHAnsi" w:cstheme="minorHAnsi"/>
        </w:rPr>
        <w:t>retain</w:t>
      </w:r>
      <w:r w:rsidRPr="007A4BC6">
        <w:rPr>
          <w:rFonts w:asciiTheme="minorHAnsi" w:hAnsiTheme="minorHAnsi" w:cstheme="minorHAnsi"/>
        </w:rPr>
        <w:t xml:space="preserve"> all data for a minimum of five (5) years. </w:t>
      </w:r>
    </w:p>
    <w:p w14:paraId="503398B8" w14:textId="77777777" w:rsidR="00781643" w:rsidRPr="007A4BC6" w:rsidRDefault="00630D2B" w:rsidP="00781643">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The drug ordering process must be transparent to the Covered Entity and the Covered Entity must ultimately be in control of the process. </w:t>
      </w:r>
    </w:p>
    <w:p w14:paraId="4ACBE5C9" w14:textId="77777777" w:rsidR="004A2D8A" w:rsidRPr="007A4BC6" w:rsidRDefault="00630D2B" w:rsidP="000936F4">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Software must provide auditing tools that will support each UC Medical Center’s compliance priorities and internal audit processes.</w:t>
      </w:r>
    </w:p>
    <w:p w14:paraId="16ED4C45" w14:textId="279145A4" w:rsidR="00630D2B" w:rsidRPr="007A4BC6" w:rsidRDefault="004A2D8A" w:rsidP="000936F4">
      <w:pPr>
        <w:pStyle w:val="ListParagraph"/>
        <w:numPr>
          <w:ilvl w:val="0"/>
          <w:numId w:val="65"/>
        </w:numPr>
        <w:spacing w:after="1" w:line="244" w:lineRule="auto"/>
        <w:ind w:right="140"/>
        <w:rPr>
          <w:rFonts w:asciiTheme="minorHAnsi" w:hAnsiTheme="minorHAnsi" w:cstheme="minorHAnsi"/>
        </w:rPr>
      </w:pPr>
      <w:r w:rsidRPr="007A4BC6">
        <w:rPr>
          <w:rFonts w:asciiTheme="minorHAnsi" w:hAnsiTheme="minorHAnsi" w:cstheme="minorHAnsi"/>
        </w:rPr>
        <w:t xml:space="preserve">The </w:t>
      </w:r>
      <w:r w:rsidR="007124BD" w:rsidRPr="007A4BC6">
        <w:rPr>
          <w:rFonts w:asciiTheme="minorHAnsi" w:hAnsiTheme="minorHAnsi" w:cstheme="minorHAnsi"/>
        </w:rPr>
        <w:t>Vendor</w:t>
      </w:r>
      <w:r w:rsidRPr="007A4BC6">
        <w:rPr>
          <w:rFonts w:asciiTheme="minorHAnsi" w:hAnsiTheme="minorHAnsi" w:cstheme="minorHAnsi"/>
        </w:rPr>
        <w:t xml:space="preserve"> should be capable of establishing a direct interface with 340B ESP or offering pre-made reports that can be uploaded to the ESP portal.</w:t>
      </w:r>
    </w:p>
    <w:p w14:paraId="22E23B52" w14:textId="77777777" w:rsidR="00DA05DB" w:rsidRPr="00781643" w:rsidRDefault="00DA05DB" w:rsidP="00781643">
      <w:pPr>
        <w:tabs>
          <w:tab w:val="left" w:pos="940"/>
          <w:tab w:val="left" w:pos="941"/>
        </w:tabs>
        <w:spacing w:before="4"/>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7CD72225"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 xml:space="preserve">the implementation of the </w:t>
      </w:r>
      <w:r w:rsidR="00BC7F1D">
        <w:rPr>
          <w:rFonts w:asciiTheme="minorHAnsi" w:hAnsiTheme="minorHAnsi" w:cstheme="minorHAnsi"/>
          <w:shd w:val="clear" w:color="auto" w:fill="FFFFFF"/>
        </w:rPr>
        <w:t>SBS</w:t>
      </w:r>
      <w:r w:rsidR="00DC07F4" w:rsidRPr="00A3452B">
        <w:rPr>
          <w:rFonts w:asciiTheme="minorHAnsi" w:hAnsiTheme="minorHAnsi" w:cstheme="minorHAnsi"/>
          <w:shd w:val="clear" w:color="auto" w:fill="FFFFFF"/>
        </w:rPr>
        <w:t xml:space="preserve"> </w:t>
      </w:r>
      <w:r w:rsidRPr="00A3452B">
        <w:rPr>
          <w:rFonts w:asciiTheme="minorHAnsi" w:hAnsiTheme="minorHAnsi" w:cstheme="minorHAnsi"/>
          <w:shd w:val="clear" w:color="auto" w:fill="FFFFFF"/>
        </w:rPr>
        <w:t>shall 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4"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w:t>
      </w:r>
      <w:r w:rsidR="005F3C46" w:rsidRPr="00A3452B">
        <w:rPr>
          <w:rFonts w:asciiTheme="minorHAnsi" w:hAnsiTheme="minorHAnsi" w:cstheme="minorHAnsi"/>
        </w:rPr>
        <w:lastRenderedPageBreak/>
        <w:t>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3E0C33F5" w14:textId="5047C7B8" w:rsidR="000A0980" w:rsidRPr="00A3452B" w:rsidRDefault="000A0980" w:rsidP="006E1443">
      <w:pPr>
        <w:ind w:left="730" w:right="0"/>
        <w:jc w:val="both"/>
        <w:rPr>
          <w:rFonts w:asciiTheme="minorHAnsi" w:hAnsiTheme="minorHAnsi" w:cstheme="minorHAnsi"/>
        </w:rPr>
      </w:pPr>
      <w:r w:rsidRPr="00A3452B">
        <w:rPr>
          <w:rFonts w:asciiTheme="minorHAnsi" w:hAnsiTheme="minorHAnsi" w:cstheme="minorHAnsi"/>
        </w:rPr>
        <w:t xml:space="preserve">The </w:t>
      </w:r>
      <w:r w:rsidR="000A7695">
        <w:rPr>
          <w:rFonts w:asciiTheme="minorHAnsi" w:hAnsiTheme="minorHAnsi" w:cstheme="minorHAnsi"/>
        </w:rPr>
        <w:t>UC Health</w:t>
      </w:r>
      <w:r w:rsidRPr="00A3452B">
        <w:rPr>
          <w:rFonts w:asciiTheme="minorHAnsi" w:hAnsiTheme="minorHAnsi" w:cstheme="minorHAnsi"/>
        </w:rPr>
        <w:t xml:space="preserve"> central office has </w:t>
      </w:r>
      <w:proofErr w:type="gramStart"/>
      <w:r w:rsidRPr="00A3452B">
        <w:rPr>
          <w:rFonts w:asciiTheme="minorHAnsi" w:hAnsiTheme="minorHAnsi" w:cstheme="minorHAnsi"/>
        </w:rPr>
        <w:t>a number of</w:t>
      </w:r>
      <w:proofErr w:type="gramEnd"/>
      <w:r w:rsidRPr="00A3452B">
        <w:rPr>
          <w:rFonts w:asciiTheme="minorHAnsi" w:hAnsiTheme="minorHAnsi" w:cstheme="minorHAnsi"/>
        </w:rPr>
        <w:t xml:space="preserve"> initiatives including the Supply Chain transformation which includes a strategic centralized contract management system to achieve the financial goals, ensure compliance to Public Contracting Codes, State and Local laws and improve the cycle time of our contracting Procurement Professionals.</w:t>
      </w: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5"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71A0079F" w:rsidR="005077FB" w:rsidRPr="00A3452B" w:rsidRDefault="000753CF" w:rsidP="006E1443">
      <w:pPr>
        <w:ind w:left="720" w:right="0"/>
        <w:jc w:val="both"/>
        <w:rPr>
          <w:rFonts w:asciiTheme="minorHAnsi" w:hAnsiTheme="minorHAnsi" w:cstheme="minorHAnsi"/>
        </w:rPr>
      </w:pPr>
      <w:r w:rsidRPr="007B6C54">
        <w:rPr>
          <w:rFonts w:asciiTheme="minorHAnsi" w:hAnsiTheme="minorHAnsi" w:cstheme="minorHAnsi"/>
        </w:rPr>
        <w:t>UCOP</w:t>
      </w:r>
      <w:r w:rsidR="005864FB" w:rsidRPr="007B6C54">
        <w:rPr>
          <w:rFonts w:asciiTheme="minorHAnsi" w:hAnsiTheme="minorHAnsi" w:cstheme="minorHAnsi"/>
        </w:rPr>
        <w:t xml:space="preserve"> </w:t>
      </w:r>
      <w:r w:rsidR="00F3321B" w:rsidRPr="007B6C54">
        <w:rPr>
          <w:rFonts w:asciiTheme="minorHAnsi" w:hAnsiTheme="minorHAnsi" w:cstheme="minorHAnsi"/>
        </w:rPr>
        <w:t xml:space="preserve">340B </w:t>
      </w:r>
      <w:r w:rsidR="00E70A5C">
        <w:rPr>
          <w:rFonts w:asciiTheme="minorHAnsi" w:hAnsiTheme="minorHAnsi" w:cstheme="minorHAnsi"/>
        </w:rPr>
        <w:t>Director</w:t>
      </w:r>
      <w:r w:rsidR="00104562" w:rsidRPr="007B6C54">
        <w:rPr>
          <w:rFonts w:asciiTheme="minorHAnsi" w:hAnsiTheme="minorHAnsi" w:cstheme="minorHAnsi"/>
        </w:rPr>
        <w:t xml:space="preserve"> is the sole point of contact regarding all procurement and contractual matters relating to the requirements described in this RFP. </w:t>
      </w:r>
      <w:r w:rsidRPr="007B6C54">
        <w:rPr>
          <w:rFonts w:asciiTheme="minorHAnsi" w:hAnsiTheme="minorHAnsi" w:cstheme="minorHAnsi"/>
        </w:rPr>
        <w:t>UCOP</w:t>
      </w:r>
      <w:r w:rsidR="005864FB" w:rsidRPr="007B6C54">
        <w:rPr>
          <w:rFonts w:asciiTheme="minorHAnsi" w:hAnsiTheme="minorHAnsi" w:cstheme="minorHAnsi"/>
        </w:rPr>
        <w:t xml:space="preserve"> Procurement Sourcing</w:t>
      </w:r>
      <w:r w:rsidR="00104562" w:rsidRPr="007B6C54">
        <w:rPr>
          <w:rFonts w:asciiTheme="minorHAnsi" w:hAnsiTheme="minorHAnsi" w:cstheme="minorHAnsi"/>
        </w:rPr>
        <w:t xml:space="preserve"> is also the only office authorized to change, modify, clarify, etc., the specifications, terms, and conditions of this RFP and any Agreements(s) awarded </w:t>
      </w:r>
      <w:proofErr w:type="gramStart"/>
      <w:r w:rsidR="00104562" w:rsidRPr="007B6C54">
        <w:rPr>
          <w:rFonts w:asciiTheme="minorHAnsi" w:hAnsiTheme="minorHAnsi" w:cstheme="minorHAnsi"/>
        </w:rPr>
        <w:t>as a result of</w:t>
      </w:r>
      <w:proofErr w:type="gramEnd"/>
      <w:r w:rsidR="00104562" w:rsidRPr="007B6C54">
        <w:rPr>
          <w:rFonts w:asciiTheme="minorHAnsi" w:hAnsiTheme="minorHAnsi" w:cstheme="minorHAnsi"/>
        </w:rPr>
        <w:t xml:space="preserve"> this RFP.</w:t>
      </w:r>
      <w:r w:rsidR="00104562" w:rsidRPr="00A3452B">
        <w:rPr>
          <w:rFonts w:asciiTheme="minorHAnsi" w:hAnsiTheme="minorHAnsi" w:cstheme="minorHAnsi"/>
        </w:rPr>
        <w:t xml:space="preserve">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Pr="00A3452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CF06FFE" w14:textId="06AE2361"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470E85">
        <w:rPr>
          <w:rFonts w:asciiTheme="minorHAnsi" w:hAnsiTheme="minorHAnsi" w:cstheme="minorHAnsi"/>
          <w:u w:val="single" w:color="000000"/>
        </w:rPr>
        <w:t xml:space="preserve">340B </w:t>
      </w:r>
      <w:r w:rsidR="00E70A5C">
        <w:rPr>
          <w:rFonts w:asciiTheme="minorHAnsi" w:hAnsiTheme="minorHAnsi" w:cstheme="minorHAnsi"/>
          <w:u w:val="single" w:color="000000"/>
        </w:rPr>
        <w:t>Strategy Director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18185B49"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470E85">
        <w:rPr>
          <w:rFonts w:asciiTheme="minorHAnsi" w:hAnsiTheme="minorHAnsi" w:cstheme="minorHAnsi"/>
        </w:rPr>
        <w:t>Amar Sharma</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7972B5D7"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r w:rsidR="00470E85">
        <w:rPr>
          <w:rFonts w:asciiTheme="minorHAnsi" w:hAnsiTheme="minorHAnsi" w:cstheme="minorHAnsi"/>
        </w:rPr>
        <w:t>amar.sharma</w:t>
      </w:r>
      <w:r w:rsidRPr="00A3452B">
        <w:rPr>
          <w:rFonts w:asciiTheme="minorHAnsi" w:hAnsiTheme="minorHAnsi" w:cstheme="minorHAnsi"/>
        </w:rPr>
        <w:t xml:space="preserve">@ucop.edu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40B6ED65"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470E85">
        <w:rPr>
          <w:rFonts w:asciiTheme="minorHAnsi" w:hAnsiTheme="minorHAnsi" w:cstheme="minorHAnsi"/>
        </w:rPr>
        <w:t>323-493-3417</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662783E2" w14:textId="77777777" w:rsidR="00CC3A58" w:rsidRDefault="00CC3A58" w:rsidP="006E1443">
      <w:pPr>
        <w:ind w:left="720" w:right="0"/>
        <w:jc w:val="both"/>
        <w:rPr>
          <w:rFonts w:asciiTheme="minorHAnsi" w:hAnsiTheme="minorHAnsi" w:cstheme="minorHAnsi"/>
        </w:rPr>
      </w:pPr>
    </w:p>
    <w:p w14:paraId="08BCBD77" w14:textId="77777777" w:rsidR="00CC3A58" w:rsidRDefault="00CC3A58" w:rsidP="006E1443">
      <w:pPr>
        <w:ind w:left="720" w:right="0"/>
        <w:jc w:val="both"/>
        <w:rPr>
          <w:rFonts w:asciiTheme="minorHAnsi" w:hAnsiTheme="minorHAnsi" w:cstheme="minorHAnsi"/>
        </w:rPr>
      </w:pPr>
    </w:p>
    <w:p w14:paraId="3747DA79" w14:textId="77777777" w:rsidR="00CC3A58" w:rsidRDefault="00CC3A58" w:rsidP="006E1443">
      <w:pPr>
        <w:ind w:left="720" w:right="0"/>
        <w:jc w:val="both"/>
        <w:rPr>
          <w:rFonts w:asciiTheme="minorHAnsi" w:hAnsiTheme="minorHAnsi" w:cstheme="minorHAnsi"/>
        </w:rPr>
      </w:pPr>
    </w:p>
    <w:p w14:paraId="28C2B482" w14:textId="77777777" w:rsidR="00CC3A58" w:rsidRDefault="00CC3A58" w:rsidP="006E1443">
      <w:pPr>
        <w:ind w:left="720" w:right="0"/>
        <w:jc w:val="both"/>
        <w:rPr>
          <w:rFonts w:asciiTheme="minorHAnsi" w:hAnsiTheme="minorHAnsi" w:cstheme="minorHAnsi"/>
        </w:rPr>
      </w:pP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525"/>
        <w:gridCol w:w="3240"/>
      </w:tblGrid>
      <w:tr w:rsidR="00080A87" w:rsidRPr="00A25C46" w14:paraId="19B48ABE" w14:textId="77777777" w:rsidTr="00B33F3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342AC4" w:rsidRDefault="007C7DD5" w:rsidP="00DB322B">
            <w:pPr>
              <w:spacing w:after="0" w:line="259" w:lineRule="auto"/>
              <w:ind w:left="2" w:right="0" w:firstLine="0"/>
              <w:jc w:val="center"/>
              <w:rPr>
                <w:b/>
              </w:rPr>
            </w:pPr>
            <w:bookmarkStart w:id="1" w:name="_Hlk119433631"/>
            <w:r w:rsidRPr="00342AC4">
              <w:rPr>
                <w:b/>
                <w:sz w:val="20"/>
              </w:rPr>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Pr="00342AC4" w:rsidRDefault="007C7DD5" w:rsidP="00DB322B">
            <w:pPr>
              <w:spacing w:after="0" w:line="259" w:lineRule="auto"/>
              <w:ind w:left="0" w:right="0" w:firstLine="0"/>
              <w:jc w:val="center"/>
            </w:pPr>
            <w:r w:rsidRPr="00342AC4">
              <w:rPr>
                <w:b/>
                <w:sz w:val="20"/>
              </w:rPr>
              <w:t>Date</w:t>
            </w:r>
            <w:r w:rsidR="000F186E" w:rsidRPr="00342AC4">
              <w:rPr>
                <w:b/>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Pr="00342AC4" w:rsidRDefault="007C7DD5" w:rsidP="00DB322B">
            <w:pPr>
              <w:spacing w:after="0" w:line="259" w:lineRule="auto"/>
              <w:ind w:left="2" w:right="0" w:firstLine="0"/>
              <w:jc w:val="center"/>
            </w:pPr>
            <w:r w:rsidRPr="00342AC4">
              <w:rPr>
                <w:b/>
                <w:sz w:val="20"/>
              </w:rPr>
              <w:t>Time</w:t>
            </w:r>
          </w:p>
        </w:tc>
        <w:tc>
          <w:tcPr>
            <w:tcW w:w="3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Pr="00342AC4" w:rsidRDefault="007C7DD5" w:rsidP="00DB322B">
            <w:pPr>
              <w:spacing w:after="0" w:line="259" w:lineRule="auto"/>
              <w:ind w:left="2" w:right="0" w:firstLine="0"/>
              <w:jc w:val="center"/>
            </w:pPr>
            <w:r w:rsidRPr="00342AC4">
              <w:rPr>
                <w:b/>
                <w:sz w:val="20"/>
              </w:rPr>
              <w:t>Location</w:t>
            </w:r>
          </w:p>
        </w:tc>
      </w:tr>
      <w:tr w:rsidR="00080A87" w:rsidRPr="00A25C46" w14:paraId="6339048B" w14:textId="77777777" w:rsidTr="00B33F3B">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7C7DD5" w:rsidRPr="00342AC4" w:rsidRDefault="007C7DD5" w:rsidP="006E1443">
            <w:pPr>
              <w:spacing w:after="0" w:line="259" w:lineRule="auto"/>
              <w:ind w:left="2" w:right="0" w:firstLine="0"/>
            </w:pPr>
            <w:r w:rsidRPr="00342AC4">
              <w:rPr>
                <w:b/>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15B30BFB" w:rsidR="007C7DD5" w:rsidRPr="00342AC4" w:rsidRDefault="00182082" w:rsidP="006E1443">
            <w:pPr>
              <w:spacing w:after="0" w:line="259" w:lineRule="auto"/>
              <w:ind w:left="0" w:right="0" w:firstLine="0"/>
            </w:pPr>
            <w:r w:rsidRPr="00342AC4">
              <w:t>May</w:t>
            </w:r>
            <w:r w:rsidR="00D5230A" w:rsidRPr="00342AC4">
              <w:t xml:space="preserve"> </w:t>
            </w:r>
            <w:r w:rsidRPr="00342AC4">
              <w:t>2</w:t>
            </w:r>
            <w:r w:rsidR="00662BB1" w:rsidRPr="00342AC4">
              <w:t>8</w:t>
            </w:r>
            <w:r w:rsidR="00D5230A" w:rsidRPr="00342AC4">
              <w:t>, 2024</w:t>
            </w:r>
          </w:p>
        </w:tc>
        <w:tc>
          <w:tcPr>
            <w:tcW w:w="1525" w:type="dxa"/>
            <w:tcBorders>
              <w:top w:val="single" w:sz="4" w:space="0" w:color="000000"/>
              <w:left w:val="single" w:sz="4" w:space="0" w:color="000000"/>
              <w:bottom w:val="single" w:sz="4" w:space="0" w:color="000000"/>
              <w:right w:val="single" w:sz="4" w:space="0" w:color="000000"/>
            </w:tcBorders>
          </w:tcPr>
          <w:p w14:paraId="57ACED0B" w14:textId="37D632A8" w:rsidR="007C7DD5" w:rsidRPr="00342AC4" w:rsidRDefault="00470E85" w:rsidP="006E1443">
            <w:pPr>
              <w:spacing w:after="0" w:line="259" w:lineRule="auto"/>
              <w:ind w:left="2" w:right="0" w:firstLine="0"/>
            </w:pPr>
            <w:r w:rsidRPr="00342AC4">
              <w:t>5</w:t>
            </w:r>
            <w:r w:rsidR="005F5E0D" w:rsidRPr="00342AC4">
              <w:t>:</w:t>
            </w:r>
            <w:r w:rsidRPr="00342AC4">
              <w:t>00 PM, PST</w:t>
            </w:r>
          </w:p>
        </w:tc>
        <w:tc>
          <w:tcPr>
            <w:tcW w:w="3240" w:type="dxa"/>
            <w:tcBorders>
              <w:top w:val="single" w:sz="4" w:space="0" w:color="000000"/>
              <w:left w:val="single" w:sz="4" w:space="0" w:color="000000"/>
              <w:bottom w:val="single" w:sz="4" w:space="0" w:color="000000"/>
              <w:right w:val="single" w:sz="4" w:space="0" w:color="000000"/>
            </w:tcBorders>
          </w:tcPr>
          <w:p w14:paraId="200EB4B6" w14:textId="77777777" w:rsidR="007C7DD5" w:rsidRPr="00342AC4" w:rsidRDefault="007C7DD5" w:rsidP="006E1443">
            <w:pPr>
              <w:spacing w:after="0" w:line="259" w:lineRule="auto"/>
              <w:ind w:left="2" w:right="0" w:firstLine="0"/>
            </w:pPr>
            <w:r w:rsidRPr="00342AC4">
              <w:t xml:space="preserve">UCLA Procurement &amp; Strategic Sourcing website under UC </w:t>
            </w:r>
          </w:p>
          <w:p w14:paraId="6F376B4D" w14:textId="77777777" w:rsidR="007C7DD5" w:rsidRPr="00342AC4" w:rsidRDefault="007C7DD5" w:rsidP="006E1443">
            <w:pPr>
              <w:spacing w:after="0" w:line="259" w:lineRule="auto"/>
              <w:ind w:left="2" w:right="0" w:firstLine="0"/>
            </w:pPr>
            <w:r w:rsidRPr="00342AC4">
              <w:t>Health</w:t>
            </w:r>
          </w:p>
          <w:p w14:paraId="2923F349" w14:textId="033E2C1A" w:rsidR="007C7DD5" w:rsidRPr="00342AC4" w:rsidRDefault="00000000" w:rsidP="008301D3">
            <w:pPr>
              <w:spacing w:after="0" w:line="259" w:lineRule="auto"/>
              <w:ind w:left="2" w:right="0" w:firstLine="0"/>
            </w:pPr>
            <w:hyperlink r:id="rId16" w:history="1">
              <w:r w:rsidR="007C7DD5" w:rsidRPr="00342AC4">
                <w:rPr>
                  <w:rStyle w:val="Hyperlink"/>
                </w:rPr>
                <w:t>www.purchasing.uclahealth.org</w:t>
              </w:r>
            </w:hyperlink>
            <w:hyperlink r:id="rId17">
              <w:r w:rsidR="007C7DD5" w:rsidRPr="00342AC4">
                <w:t xml:space="preserve"> </w:t>
              </w:r>
            </w:hyperlink>
          </w:p>
        </w:tc>
      </w:tr>
      <w:tr w:rsidR="00080A87" w:rsidRPr="00A25C46" w14:paraId="63CDCC61" w14:textId="77777777" w:rsidTr="00B33F3B">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7C7DD5" w:rsidRPr="00342AC4" w:rsidRDefault="007C7DD5" w:rsidP="006E1443">
            <w:pPr>
              <w:spacing w:after="0" w:line="259" w:lineRule="auto"/>
              <w:ind w:left="2" w:right="0" w:firstLine="0"/>
              <w:rPr>
                <w:b/>
              </w:rPr>
            </w:pPr>
            <w:r w:rsidRPr="00342AC4">
              <w:rPr>
                <w:b/>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6280EA44" w:rsidR="007C7DD5" w:rsidRPr="00342AC4" w:rsidRDefault="007C7DD5" w:rsidP="008301D3">
            <w:pPr>
              <w:spacing w:after="0" w:line="259" w:lineRule="auto"/>
              <w:ind w:left="0" w:right="0" w:firstLine="0"/>
            </w:pPr>
            <w:r w:rsidRPr="00342AC4">
              <w:t>Bidders can submit questions</w:t>
            </w:r>
            <w:r w:rsidR="008301D3" w:rsidRPr="00342AC4">
              <w:t xml:space="preserve"> </w:t>
            </w:r>
            <w:r w:rsidRPr="00342AC4">
              <w:t xml:space="preserve">until </w:t>
            </w:r>
            <w:r w:rsidR="00182082" w:rsidRPr="00342AC4">
              <w:t>June</w:t>
            </w:r>
            <w:r w:rsidR="00D5230A" w:rsidRPr="00342AC4">
              <w:t xml:space="preserve"> </w:t>
            </w:r>
            <w:r w:rsidR="00182082" w:rsidRPr="00342AC4">
              <w:t>3rd</w:t>
            </w:r>
            <w:r w:rsidR="00470E85" w:rsidRPr="00342AC4">
              <w:t>, 202</w:t>
            </w:r>
            <w:r w:rsidR="00D5230A" w:rsidRPr="00342AC4">
              <w:t>4</w:t>
            </w:r>
            <w:r w:rsidR="00470E85" w:rsidRPr="00342AC4">
              <w:t>.</w:t>
            </w:r>
          </w:p>
        </w:tc>
        <w:tc>
          <w:tcPr>
            <w:tcW w:w="1525" w:type="dxa"/>
            <w:tcBorders>
              <w:top w:val="single" w:sz="4" w:space="0" w:color="000000"/>
              <w:left w:val="single" w:sz="4" w:space="0" w:color="000000"/>
              <w:bottom w:val="single" w:sz="4" w:space="0" w:color="000000"/>
              <w:right w:val="single" w:sz="4" w:space="0" w:color="000000"/>
            </w:tcBorders>
          </w:tcPr>
          <w:p w14:paraId="23F7A2C9" w14:textId="612B3886" w:rsidR="007C7DD5" w:rsidRPr="00342AC4" w:rsidRDefault="00470E85" w:rsidP="006E1443">
            <w:pPr>
              <w:spacing w:after="0" w:line="259" w:lineRule="auto"/>
              <w:ind w:left="2" w:right="0" w:firstLine="0"/>
            </w:pPr>
            <w:r w:rsidRPr="00342AC4">
              <w:t>5</w:t>
            </w:r>
            <w:r w:rsidR="005F5E0D" w:rsidRPr="00342AC4">
              <w:t>:</w:t>
            </w:r>
            <w:r w:rsidRPr="00342AC4">
              <w:t>00 PM, PST</w:t>
            </w:r>
          </w:p>
        </w:tc>
        <w:tc>
          <w:tcPr>
            <w:tcW w:w="3240" w:type="dxa"/>
            <w:tcBorders>
              <w:top w:val="single" w:sz="4" w:space="0" w:color="000000"/>
              <w:left w:val="single" w:sz="4" w:space="0" w:color="000000"/>
              <w:bottom w:val="single" w:sz="4" w:space="0" w:color="000000"/>
              <w:right w:val="single" w:sz="4" w:space="0" w:color="000000"/>
            </w:tcBorders>
          </w:tcPr>
          <w:p w14:paraId="6E2CC60B" w14:textId="51459F34" w:rsidR="007C7DD5" w:rsidRPr="00342AC4" w:rsidRDefault="007C7DD5" w:rsidP="006E1443">
            <w:pPr>
              <w:spacing w:after="18" w:line="259" w:lineRule="auto"/>
              <w:ind w:left="2" w:right="0" w:firstLine="0"/>
            </w:pPr>
            <w:r w:rsidRPr="00342AC4">
              <w:t xml:space="preserve">Via Email to </w:t>
            </w:r>
            <w:r w:rsidR="00470E85" w:rsidRPr="00342AC4">
              <w:t>amar.sharma@ucop.edu</w:t>
            </w:r>
          </w:p>
          <w:p w14:paraId="46B689B5" w14:textId="5D617F99" w:rsidR="007C7DD5" w:rsidRPr="00342AC4" w:rsidRDefault="007C7DD5" w:rsidP="006E1443">
            <w:pPr>
              <w:spacing w:after="0" w:line="259" w:lineRule="auto"/>
              <w:ind w:left="2" w:right="0" w:firstLine="0"/>
            </w:pPr>
          </w:p>
        </w:tc>
      </w:tr>
      <w:tr w:rsidR="00080A87" w:rsidRPr="00A25C46" w14:paraId="78DD0CD1" w14:textId="77777777" w:rsidTr="00B33F3B">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7C7DD5" w:rsidRPr="00342AC4" w:rsidRDefault="007C7DD5" w:rsidP="006E1443">
            <w:pPr>
              <w:spacing w:after="0" w:line="259" w:lineRule="auto"/>
              <w:ind w:left="2" w:right="0" w:firstLine="0"/>
              <w:rPr>
                <w:b/>
              </w:rPr>
            </w:pPr>
            <w:r w:rsidRPr="00342AC4">
              <w:rPr>
                <w:b/>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10636E5D" w:rsidR="007C7DD5" w:rsidRPr="00342AC4" w:rsidRDefault="007C7DD5" w:rsidP="006E1443">
            <w:pPr>
              <w:spacing w:after="0" w:line="259" w:lineRule="auto"/>
              <w:ind w:left="0" w:right="0" w:firstLine="0"/>
            </w:pPr>
            <w:r w:rsidRPr="00342AC4">
              <w:t xml:space="preserve">UC will consolidate </w:t>
            </w:r>
            <w:r w:rsidR="000C7918" w:rsidRPr="00342AC4">
              <w:t>bidders’</w:t>
            </w:r>
            <w:r w:rsidRPr="00342AC4">
              <w:t xml:space="preserve"> questions and respond as they are received and will continue to do so until </w:t>
            </w:r>
            <w:r w:rsidR="00182082" w:rsidRPr="00342AC4">
              <w:t>June 10</w:t>
            </w:r>
            <w:r w:rsidR="00470E85" w:rsidRPr="00342AC4">
              <w:t>, 202</w:t>
            </w:r>
            <w:r w:rsidR="00182082" w:rsidRPr="00342AC4">
              <w:t>4</w:t>
            </w:r>
            <w:r w:rsidR="00470E85" w:rsidRPr="00342AC4">
              <w:t>.</w:t>
            </w:r>
          </w:p>
        </w:tc>
        <w:tc>
          <w:tcPr>
            <w:tcW w:w="1525" w:type="dxa"/>
            <w:tcBorders>
              <w:top w:val="single" w:sz="4" w:space="0" w:color="000000"/>
              <w:left w:val="single" w:sz="4" w:space="0" w:color="000000"/>
              <w:bottom w:val="single" w:sz="4" w:space="0" w:color="000000"/>
              <w:right w:val="single" w:sz="4" w:space="0" w:color="000000"/>
            </w:tcBorders>
          </w:tcPr>
          <w:p w14:paraId="1C3A59E1" w14:textId="77777777" w:rsidR="007C7DD5" w:rsidRPr="00342AC4" w:rsidRDefault="007C7DD5" w:rsidP="006E1443">
            <w:pPr>
              <w:spacing w:after="0" w:line="259" w:lineRule="auto"/>
              <w:ind w:left="2" w:right="0" w:firstLine="0"/>
            </w:pPr>
            <w:r w:rsidRPr="00342AC4">
              <w:t>5:00 PM, PST</w:t>
            </w:r>
          </w:p>
        </w:tc>
        <w:tc>
          <w:tcPr>
            <w:tcW w:w="3240" w:type="dxa"/>
            <w:tcBorders>
              <w:top w:val="single" w:sz="4" w:space="0" w:color="000000"/>
              <w:left w:val="single" w:sz="4" w:space="0" w:color="000000"/>
              <w:bottom w:val="single" w:sz="4" w:space="0" w:color="000000"/>
              <w:right w:val="single" w:sz="4" w:space="0" w:color="000000"/>
            </w:tcBorders>
          </w:tcPr>
          <w:p w14:paraId="0596DCB1" w14:textId="7AB3E8C2" w:rsidR="007C7DD5" w:rsidRPr="00342AC4" w:rsidRDefault="007C7DD5" w:rsidP="006E1443">
            <w:pPr>
              <w:spacing w:after="18" w:line="259" w:lineRule="auto"/>
              <w:ind w:left="2" w:right="0" w:firstLine="0"/>
            </w:pPr>
            <w:r w:rsidRPr="00342AC4">
              <w:t xml:space="preserve">Responses will be posted on the UCLA Procurement &amp; Strategic Sourcing website under </w:t>
            </w:r>
            <w:r w:rsidR="000A7695" w:rsidRPr="00342AC4">
              <w:t>UC Health</w:t>
            </w:r>
          </w:p>
          <w:p w14:paraId="31A84183" w14:textId="77777777" w:rsidR="007C7DD5" w:rsidRPr="00342AC4" w:rsidRDefault="00000000" w:rsidP="006E1443">
            <w:pPr>
              <w:spacing w:after="0" w:line="259" w:lineRule="auto"/>
              <w:ind w:left="0" w:right="0" w:firstLine="0"/>
            </w:pPr>
            <w:hyperlink r:id="rId18" w:history="1">
              <w:r w:rsidR="007C7DD5" w:rsidRPr="00342AC4">
                <w:rPr>
                  <w:rStyle w:val="Hyperlink"/>
                </w:rPr>
                <w:t>www.purchasing.uclahealth.org</w:t>
              </w:r>
            </w:hyperlink>
            <w:hyperlink r:id="rId19">
              <w:r w:rsidR="007C7DD5" w:rsidRPr="00342AC4">
                <w:t xml:space="preserve"> </w:t>
              </w:r>
            </w:hyperlink>
          </w:p>
          <w:p w14:paraId="1EE601BA" w14:textId="77777777" w:rsidR="007C7DD5" w:rsidRPr="00342AC4" w:rsidRDefault="007C7DD5" w:rsidP="006E1443">
            <w:pPr>
              <w:spacing w:after="18" w:line="259" w:lineRule="auto"/>
              <w:ind w:left="2" w:right="0" w:firstLine="0"/>
            </w:pPr>
          </w:p>
        </w:tc>
      </w:tr>
      <w:tr w:rsidR="00080A87" w:rsidRPr="00A25C46" w14:paraId="0C737AAE" w14:textId="77777777" w:rsidTr="00B33F3B">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1295544F" w:rsidR="007C7DD5" w:rsidRPr="00342AC4" w:rsidRDefault="007C7DD5" w:rsidP="008301D3">
            <w:pPr>
              <w:spacing w:after="18" w:line="259" w:lineRule="auto"/>
              <w:ind w:left="2" w:right="0" w:firstLine="0"/>
            </w:pPr>
            <w:r w:rsidRPr="00342AC4">
              <w:rPr>
                <w:b/>
              </w:rPr>
              <w:t xml:space="preserve">Bidders’ submission of Proposals </w:t>
            </w:r>
            <w:r w:rsidR="00470E85" w:rsidRPr="00342AC4">
              <w:rPr>
                <w:b/>
              </w:rPr>
              <w:t>&amp; Exhibit A Questions</w:t>
            </w:r>
          </w:p>
        </w:tc>
        <w:tc>
          <w:tcPr>
            <w:tcW w:w="2525" w:type="dxa"/>
            <w:tcBorders>
              <w:top w:val="single" w:sz="4" w:space="0" w:color="000000"/>
              <w:left w:val="single" w:sz="4" w:space="0" w:color="000000"/>
              <w:bottom w:val="single" w:sz="4" w:space="0" w:color="000000"/>
              <w:right w:val="single" w:sz="4" w:space="0" w:color="000000"/>
            </w:tcBorders>
          </w:tcPr>
          <w:p w14:paraId="2A695971" w14:textId="5775B02F" w:rsidR="007C7DD5" w:rsidRPr="00342AC4" w:rsidRDefault="00182082" w:rsidP="006E1443">
            <w:pPr>
              <w:spacing w:after="18" w:line="259" w:lineRule="auto"/>
              <w:ind w:left="0" w:right="0" w:firstLine="0"/>
            </w:pPr>
            <w:r w:rsidRPr="00342AC4">
              <w:t>June 28</w:t>
            </w:r>
            <w:r w:rsidR="00470E85" w:rsidRPr="00342AC4">
              <w:t>, 202</w:t>
            </w:r>
            <w:r w:rsidRPr="00342AC4">
              <w:t>4</w:t>
            </w:r>
          </w:p>
        </w:tc>
        <w:tc>
          <w:tcPr>
            <w:tcW w:w="1525" w:type="dxa"/>
            <w:tcBorders>
              <w:top w:val="single" w:sz="4" w:space="0" w:color="000000"/>
              <w:left w:val="single" w:sz="4" w:space="0" w:color="000000"/>
              <w:bottom w:val="single" w:sz="4" w:space="0" w:color="000000"/>
              <w:right w:val="single" w:sz="4" w:space="0" w:color="000000"/>
            </w:tcBorders>
          </w:tcPr>
          <w:p w14:paraId="2698FDF9" w14:textId="36ED0D0B" w:rsidR="007C7DD5" w:rsidRPr="00342AC4" w:rsidRDefault="007C7DD5" w:rsidP="008035B6">
            <w:pPr>
              <w:spacing w:after="0" w:line="259" w:lineRule="auto"/>
              <w:ind w:left="2" w:right="0" w:firstLine="0"/>
            </w:pPr>
            <w:r w:rsidRPr="00342AC4">
              <w:t>5:00 PM,</w:t>
            </w:r>
            <w:r w:rsidR="008035B6" w:rsidRPr="00342AC4">
              <w:t xml:space="preserve"> </w:t>
            </w:r>
            <w:r w:rsidRPr="00342AC4">
              <w:t>PST</w:t>
            </w:r>
          </w:p>
        </w:tc>
        <w:tc>
          <w:tcPr>
            <w:tcW w:w="3240" w:type="dxa"/>
            <w:tcBorders>
              <w:top w:val="single" w:sz="4" w:space="0" w:color="000000"/>
              <w:left w:val="single" w:sz="4" w:space="0" w:color="000000"/>
              <w:bottom w:val="single" w:sz="4" w:space="0" w:color="000000"/>
              <w:right w:val="single" w:sz="4" w:space="0" w:color="000000"/>
            </w:tcBorders>
          </w:tcPr>
          <w:p w14:paraId="5653FC97" w14:textId="77777777" w:rsidR="007C7DD5" w:rsidRPr="00342AC4" w:rsidRDefault="007C7DD5" w:rsidP="006E1443">
            <w:pPr>
              <w:spacing w:after="18" w:line="259" w:lineRule="auto"/>
              <w:ind w:left="2" w:right="0" w:firstLine="0"/>
            </w:pPr>
            <w:r w:rsidRPr="00342AC4">
              <w:t xml:space="preserve">Via Email to </w:t>
            </w:r>
          </w:p>
          <w:p w14:paraId="6F0E2377" w14:textId="44BE11EF" w:rsidR="007C7DD5" w:rsidRPr="00342AC4" w:rsidRDefault="00000000" w:rsidP="006E1443">
            <w:pPr>
              <w:spacing w:after="0" w:line="259" w:lineRule="auto"/>
              <w:ind w:left="2" w:right="0" w:firstLine="0"/>
            </w:pPr>
            <w:hyperlink r:id="rId20" w:history="1">
              <w:r w:rsidR="00470E85" w:rsidRPr="00342AC4">
                <w:rPr>
                  <w:rStyle w:val="Hyperlink"/>
                </w:rPr>
                <w:t>amar.sharma@ucop.edu;</w:t>
              </w:r>
            </w:hyperlink>
            <w:r w:rsidR="00470E85" w:rsidRPr="00342AC4">
              <w:rPr>
                <w:rStyle w:val="Hyperlink"/>
              </w:rPr>
              <w:t xml:space="preserve"> cc: sean.lavigne@ucop.edu</w:t>
            </w:r>
          </w:p>
        </w:tc>
      </w:tr>
      <w:tr w:rsidR="00080A87" w:rsidRPr="00A25C46" w14:paraId="687E39AD"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7C7DD5" w:rsidRPr="00342AC4" w:rsidRDefault="007C7DD5" w:rsidP="006E1443">
            <w:pPr>
              <w:spacing w:after="18" w:line="259" w:lineRule="auto"/>
              <w:ind w:left="2" w:right="0" w:firstLine="0"/>
              <w:rPr>
                <w:b/>
              </w:rPr>
            </w:pPr>
            <w:r w:rsidRPr="00342AC4">
              <w:rPr>
                <w:b/>
              </w:rPr>
              <w:t xml:space="preserve">Round 1 - Review and </w:t>
            </w:r>
            <w:proofErr w:type="gramStart"/>
            <w:r w:rsidRPr="00342AC4">
              <w:rPr>
                <w:b/>
              </w:rPr>
              <w:t>Scoring</w:t>
            </w:r>
            <w:proofErr w:type="gramEnd"/>
            <w:r w:rsidRPr="00342AC4">
              <w:rPr>
                <w:b/>
              </w:rPr>
              <w:t xml:space="preserve">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5E27AAE" w14:textId="7CC46F86" w:rsidR="007C7DD5" w:rsidRPr="00342AC4" w:rsidRDefault="00182082" w:rsidP="006E1443">
            <w:pPr>
              <w:spacing w:after="18" w:line="259" w:lineRule="auto"/>
              <w:ind w:left="0" w:right="0" w:firstLine="0"/>
            </w:pPr>
            <w:r w:rsidRPr="00342AC4">
              <w:t>July</w:t>
            </w:r>
            <w:r w:rsidR="00A53590" w:rsidRPr="00342AC4">
              <w:t xml:space="preserve"> </w:t>
            </w:r>
            <w:r w:rsidRPr="00342AC4">
              <w:t>8</w:t>
            </w:r>
            <w:r w:rsidR="004674B5" w:rsidRPr="00342AC4">
              <w:t>, 202</w:t>
            </w:r>
            <w:r w:rsidR="00A53590" w:rsidRPr="00342AC4">
              <w:t>4</w:t>
            </w:r>
          </w:p>
        </w:tc>
        <w:tc>
          <w:tcPr>
            <w:tcW w:w="1525" w:type="dxa"/>
            <w:tcBorders>
              <w:top w:val="single" w:sz="4" w:space="0" w:color="000000"/>
              <w:left w:val="single" w:sz="4" w:space="0" w:color="000000"/>
              <w:bottom w:val="single" w:sz="4" w:space="0" w:color="000000"/>
              <w:right w:val="single" w:sz="4" w:space="0" w:color="000000"/>
            </w:tcBorders>
          </w:tcPr>
          <w:p w14:paraId="1C89457F" w14:textId="77777777" w:rsidR="007C7DD5" w:rsidRPr="00342AC4" w:rsidRDefault="007C7DD5" w:rsidP="006E1443">
            <w:pPr>
              <w:spacing w:after="0" w:line="259" w:lineRule="auto"/>
              <w:ind w:left="2" w:right="0" w:firstLine="0"/>
            </w:pPr>
            <w:r w:rsidRPr="00342AC4">
              <w:t>5:00 PM, PST</w:t>
            </w:r>
          </w:p>
        </w:tc>
        <w:tc>
          <w:tcPr>
            <w:tcW w:w="3240" w:type="dxa"/>
            <w:tcBorders>
              <w:top w:val="single" w:sz="4" w:space="0" w:color="000000"/>
              <w:left w:val="single" w:sz="4" w:space="0" w:color="000000"/>
              <w:bottom w:val="single" w:sz="4" w:space="0" w:color="000000"/>
              <w:right w:val="single" w:sz="4" w:space="0" w:color="000000"/>
            </w:tcBorders>
          </w:tcPr>
          <w:p w14:paraId="593BDC45" w14:textId="77777777" w:rsidR="007C7DD5" w:rsidRPr="00342AC4" w:rsidRDefault="007C7DD5" w:rsidP="006E1443">
            <w:pPr>
              <w:spacing w:after="18" w:line="259" w:lineRule="auto"/>
              <w:ind w:left="2" w:right="0" w:firstLine="0"/>
              <w:jc w:val="center"/>
            </w:pPr>
            <w:r w:rsidRPr="00342AC4">
              <w:t>N/A</w:t>
            </w:r>
          </w:p>
        </w:tc>
      </w:tr>
      <w:tr w:rsidR="00080A87" w:rsidRPr="00A25C46" w14:paraId="5E6B73DC"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4AC2DA49" w:rsidR="007C7DD5" w:rsidRPr="00342AC4" w:rsidRDefault="007C7DD5" w:rsidP="006E1443">
            <w:pPr>
              <w:spacing w:after="18" w:line="259" w:lineRule="auto"/>
              <w:ind w:left="2" w:right="0" w:firstLine="0"/>
              <w:rPr>
                <w:b/>
              </w:rPr>
            </w:pPr>
            <w:r w:rsidRPr="00342AC4">
              <w:rPr>
                <w:b/>
              </w:rPr>
              <w:t xml:space="preserve">Round 2 – Demos by </w:t>
            </w:r>
            <w:r w:rsidR="004674B5" w:rsidRPr="00342AC4">
              <w:rPr>
                <w:b/>
              </w:rPr>
              <w:t xml:space="preserve">qualification </w:t>
            </w:r>
            <w:r w:rsidRPr="00342AC4">
              <w:rPr>
                <w:b/>
              </w:rPr>
              <w:t>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51FB788C" w:rsidR="007C7DD5" w:rsidRPr="00342AC4" w:rsidRDefault="00182082" w:rsidP="006E1443">
            <w:pPr>
              <w:spacing w:after="18" w:line="259" w:lineRule="auto"/>
              <w:ind w:left="0" w:right="0" w:firstLine="0"/>
            </w:pPr>
            <w:r w:rsidRPr="00342AC4">
              <w:t>July 10</w:t>
            </w:r>
            <w:r w:rsidR="006E1E99" w:rsidRPr="00342AC4">
              <w:t>, 202</w:t>
            </w:r>
            <w:r w:rsidR="00D039D6" w:rsidRPr="00342AC4">
              <w:t>4</w:t>
            </w:r>
          </w:p>
        </w:tc>
        <w:tc>
          <w:tcPr>
            <w:tcW w:w="1525" w:type="dxa"/>
            <w:tcBorders>
              <w:top w:val="single" w:sz="4" w:space="0" w:color="000000"/>
              <w:left w:val="single" w:sz="4" w:space="0" w:color="000000"/>
              <w:bottom w:val="single" w:sz="4" w:space="0" w:color="000000"/>
              <w:right w:val="single" w:sz="4" w:space="0" w:color="000000"/>
            </w:tcBorders>
          </w:tcPr>
          <w:p w14:paraId="0CE959FF" w14:textId="77777777" w:rsidR="007C7DD5" w:rsidRPr="00342AC4" w:rsidRDefault="007C7DD5" w:rsidP="006E1443">
            <w:pPr>
              <w:spacing w:after="0" w:line="259" w:lineRule="auto"/>
              <w:ind w:left="2" w:right="0" w:firstLine="0"/>
              <w:jc w:val="center"/>
            </w:pPr>
            <w:r w:rsidRPr="00342AC4">
              <w:t>N/A</w:t>
            </w:r>
          </w:p>
        </w:tc>
        <w:tc>
          <w:tcPr>
            <w:tcW w:w="3240" w:type="dxa"/>
            <w:tcBorders>
              <w:top w:val="single" w:sz="4" w:space="0" w:color="000000"/>
              <w:left w:val="single" w:sz="4" w:space="0" w:color="000000"/>
              <w:bottom w:val="single" w:sz="4" w:space="0" w:color="000000"/>
              <w:right w:val="single" w:sz="4" w:space="0" w:color="000000"/>
            </w:tcBorders>
          </w:tcPr>
          <w:p w14:paraId="6F2E4DCC" w14:textId="77777777" w:rsidR="007C7DD5" w:rsidRPr="00342AC4" w:rsidRDefault="007C7DD5" w:rsidP="006E1443">
            <w:pPr>
              <w:spacing w:after="18" w:line="259" w:lineRule="auto"/>
              <w:ind w:left="2" w:right="0" w:firstLine="0"/>
              <w:jc w:val="center"/>
            </w:pPr>
            <w:r w:rsidRPr="00342AC4">
              <w:t>N/A</w:t>
            </w:r>
          </w:p>
        </w:tc>
      </w:tr>
      <w:tr w:rsidR="006E1E99" w:rsidRPr="00A25C46" w14:paraId="67033FD9"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4C61CFF2" w14:textId="3F85D850" w:rsidR="006E1E99" w:rsidRPr="00342AC4" w:rsidRDefault="006E1E99" w:rsidP="006E1443">
            <w:pPr>
              <w:spacing w:after="18" w:line="259" w:lineRule="auto"/>
              <w:ind w:left="2" w:right="0" w:firstLine="0"/>
              <w:rPr>
                <w:b/>
              </w:rPr>
            </w:pPr>
            <w:r w:rsidRPr="00342AC4">
              <w:rPr>
                <w:b/>
              </w:rPr>
              <w:t>Bidder’s Create Demo</w:t>
            </w:r>
          </w:p>
        </w:tc>
        <w:tc>
          <w:tcPr>
            <w:tcW w:w="2525" w:type="dxa"/>
            <w:tcBorders>
              <w:top w:val="single" w:sz="4" w:space="0" w:color="000000"/>
              <w:left w:val="single" w:sz="4" w:space="0" w:color="000000"/>
              <w:bottom w:val="single" w:sz="4" w:space="0" w:color="000000"/>
              <w:right w:val="single" w:sz="4" w:space="0" w:color="000000"/>
            </w:tcBorders>
          </w:tcPr>
          <w:p w14:paraId="5F73480F" w14:textId="4DFAAC44" w:rsidR="006E1E99" w:rsidRPr="00342AC4" w:rsidRDefault="00182082" w:rsidP="006E1443">
            <w:pPr>
              <w:spacing w:after="18" w:line="259" w:lineRule="auto"/>
              <w:ind w:left="0" w:right="0" w:firstLine="0"/>
            </w:pPr>
            <w:r w:rsidRPr="00342AC4">
              <w:t>July</w:t>
            </w:r>
            <w:r w:rsidR="006E1E99" w:rsidRPr="00342AC4">
              <w:t xml:space="preserve"> </w:t>
            </w:r>
            <w:r w:rsidRPr="00342AC4">
              <w:t>1</w:t>
            </w:r>
            <w:r w:rsidR="00D039D6" w:rsidRPr="00342AC4">
              <w:t>5-</w:t>
            </w:r>
            <w:r w:rsidRPr="00342AC4">
              <w:t>1</w:t>
            </w:r>
            <w:r w:rsidR="00D039D6" w:rsidRPr="00342AC4">
              <w:t>9</w:t>
            </w:r>
            <w:r w:rsidR="006E1E99" w:rsidRPr="00342AC4">
              <w:t>, 202</w:t>
            </w:r>
            <w:r w:rsidR="00D039D6" w:rsidRPr="00342AC4">
              <w:t>4</w:t>
            </w:r>
          </w:p>
        </w:tc>
        <w:tc>
          <w:tcPr>
            <w:tcW w:w="1525" w:type="dxa"/>
            <w:tcBorders>
              <w:top w:val="single" w:sz="4" w:space="0" w:color="000000"/>
              <w:left w:val="single" w:sz="4" w:space="0" w:color="000000"/>
              <w:bottom w:val="single" w:sz="4" w:space="0" w:color="000000"/>
              <w:right w:val="single" w:sz="4" w:space="0" w:color="000000"/>
            </w:tcBorders>
          </w:tcPr>
          <w:p w14:paraId="64A05CC9" w14:textId="6E3A8294" w:rsidR="006E1E99" w:rsidRPr="00342AC4" w:rsidRDefault="006E1E99" w:rsidP="006E1443">
            <w:pPr>
              <w:spacing w:after="0" w:line="259" w:lineRule="auto"/>
              <w:ind w:left="2" w:right="0" w:firstLine="0"/>
              <w:jc w:val="center"/>
            </w:pPr>
            <w:r w:rsidRPr="00342AC4">
              <w:t>N/A</w:t>
            </w:r>
          </w:p>
        </w:tc>
        <w:tc>
          <w:tcPr>
            <w:tcW w:w="3240" w:type="dxa"/>
            <w:tcBorders>
              <w:top w:val="single" w:sz="4" w:space="0" w:color="000000"/>
              <w:left w:val="single" w:sz="4" w:space="0" w:color="000000"/>
              <w:bottom w:val="single" w:sz="4" w:space="0" w:color="000000"/>
              <w:right w:val="single" w:sz="4" w:space="0" w:color="000000"/>
            </w:tcBorders>
          </w:tcPr>
          <w:p w14:paraId="77147617" w14:textId="39B7F5D5" w:rsidR="006E1E99" w:rsidRPr="00342AC4" w:rsidRDefault="006E1E99" w:rsidP="006E1443">
            <w:pPr>
              <w:spacing w:after="18" w:line="259" w:lineRule="auto"/>
              <w:ind w:left="2" w:right="0" w:firstLine="0"/>
              <w:jc w:val="center"/>
            </w:pPr>
            <w:r w:rsidRPr="00342AC4">
              <w:t>N/A</w:t>
            </w:r>
          </w:p>
        </w:tc>
      </w:tr>
      <w:tr w:rsidR="006E1E99" w:rsidRPr="00A25C46" w14:paraId="42D4CD14"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314EAC34" w14:textId="5BEB40EF" w:rsidR="006E1E99" w:rsidRPr="00342AC4" w:rsidRDefault="006E1E99" w:rsidP="006E1443">
            <w:pPr>
              <w:spacing w:after="18" w:line="259" w:lineRule="auto"/>
              <w:ind w:left="2" w:right="0" w:firstLine="0"/>
              <w:rPr>
                <w:b/>
              </w:rPr>
            </w:pPr>
            <w:r w:rsidRPr="00342AC4">
              <w:rPr>
                <w:b/>
              </w:rPr>
              <w:t>Demos Scheduled</w:t>
            </w:r>
          </w:p>
        </w:tc>
        <w:tc>
          <w:tcPr>
            <w:tcW w:w="2525" w:type="dxa"/>
            <w:tcBorders>
              <w:top w:val="single" w:sz="4" w:space="0" w:color="000000"/>
              <w:left w:val="single" w:sz="4" w:space="0" w:color="000000"/>
              <w:bottom w:val="single" w:sz="4" w:space="0" w:color="000000"/>
              <w:right w:val="single" w:sz="4" w:space="0" w:color="000000"/>
            </w:tcBorders>
          </w:tcPr>
          <w:p w14:paraId="32311125" w14:textId="7733FD82" w:rsidR="006E1E99" w:rsidRPr="00342AC4" w:rsidRDefault="00182082" w:rsidP="006E1443">
            <w:pPr>
              <w:spacing w:after="18" w:line="259" w:lineRule="auto"/>
              <w:ind w:left="0" w:right="0" w:firstLine="0"/>
            </w:pPr>
            <w:r w:rsidRPr="00342AC4">
              <w:t>July 22</w:t>
            </w:r>
            <w:r w:rsidR="006E1E99" w:rsidRPr="00342AC4">
              <w:t>-</w:t>
            </w:r>
            <w:r w:rsidRPr="00342AC4">
              <w:t xml:space="preserve">August </w:t>
            </w:r>
            <w:r w:rsidR="008C2339" w:rsidRPr="00342AC4">
              <w:t>9</w:t>
            </w:r>
            <w:r w:rsidR="006E1E99" w:rsidRPr="00342AC4">
              <w:t xml:space="preserve">, </w:t>
            </w:r>
            <w:r w:rsidR="007B6C54" w:rsidRPr="00342AC4">
              <w:t>202</w:t>
            </w:r>
            <w:r w:rsidR="00D039D6" w:rsidRPr="00342AC4">
              <w:t>4</w:t>
            </w:r>
            <w:r w:rsidR="007B6C54" w:rsidRPr="00342AC4">
              <w:t>,</w:t>
            </w:r>
            <w:r w:rsidR="006E1E99" w:rsidRPr="00342AC4">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F6B9282" w14:textId="1E0AA222" w:rsidR="006E1E99" w:rsidRPr="00342AC4" w:rsidRDefault="00A76ACF" w:rsidP="006E1443">
            <w:pPr>
              <w:spacing w:after="0" w:line="259" w:lineRule="auto"/>
              <w:ind w:left="2" w:right="0" w:firstLine="0"/>
              <w:jc w:val="center"/>
            </w:pPr>
            <w:r w:rsidRPr="00342AC4">
              <w:t>N/A</w:t>
            </w:r>
          </w:p>
        </w:tc>
        <w:tc>
          <w:tcPr>
            <w:tcW w:w="3240" w:type="dxa"/>
            <w:tcBorders>
              <w:top w:val="single" w:sz="4" w:space="0" w:color="000000"/>
              <w:left w:val="single" w:sz="4" w:space="0" w:color="000000"/>
              <w:bottom w:val="single" w:sz="4" w:space="0" w:color="000000"/>
              <w:right w:val="single" w:sz="4" w:space="0" w:color="000000"/>
            </w:tcBorders>
          </w:tcPr>
          <w:p w14:paraId="7CE04570" w14:textId="38D3DC81" w:rsidR="006E1E99" w:rsidRPr="00342AC4" w:rsidRDefault="00A76ACF" w:rsidP="006E1443">
            <w:pPr>
              <w:spacing w:after="18" w:line="259" w:lineRule="auto"/>
              <w:ind w:left="2" w:right="0" w:firstLine="0"/>
              <w:jc w:val="center"/>
            </w:pPr>
            <w:r w:rsidRPr="00342AC4">
              <w:t>Zoom to be scheduled and recorded</w:t>
            </w:r>
          </w:p>
        </w:tc>
      </w:tr>
      <w:tr w:rsidR="00080A87" w:rsidRPr="00A25C46" w14:paraId="49D48F17"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7C7DD5" w:rsidRPr="00342AC4" w:rsidRDefault="007C7DD5" w:rsidP="006E1443">
            <w:pPr>
              <w:spacing w:after="18" w:line="259" w:lineRule="auto"/>
              <w:ind w:left="2" w:right="0" w:firstLine="0"/>
              <w:rPr>
                <w:b/>
              </w:rPr>
            </w:pPr>
            <w:r w:rsidRPr="00342AC4">
              <w:rPr>
                <w:b/>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267F16CA" w:rsidR="007C7DD5" w:rsidRPr="00342AC4" w:rsidRDefault="00182082" w:rsidP="006E1443">
            <w:pPr>
              <w:spacing w:after="18" w:line="259" w:lineRule="auto"/>
              <w:ind w:left="0" w:right="0" w:firstLine="0"/>
            </w:pPr>
            <w:r w:rsidRPr="00342AC4">
              <w:t>August</w:t>
            </w:r>
            <w:r w:rsidR="00A76D0D" w:rsidRPr="00342AC4">
              <w:t xml:space="preserve"> </w:t>
            </w:r>
            <w:r w:rsidR="008C2339" w:rsidRPr="00342AC4">
              <w:t>13</w:t>
            </w:r>
            <w:r w:rsidR="00A76D0D" w:rsidRPr="00342AC4">
              <w:t>, 202</w:t>
            </w:r>
            <w:r w:rsidR="00D039D6" w:rsidRPr="00342AC4">
              <w:t>4</w:t>
            </w:r>
          </w:p>
        </w:tc>
        <w:tc>
          <w:tcPr>
            <w:tcW w:w="1525" w:type="dxa"/>
            <w:tcBorders>
              <w:top w:val="single" w:sz="4" w:space="0" w:color="000000"/>
              <w:left w:val="single" w:sz="4" w:space="0" w:color="000000"/>
              <w:bottom w:val="single" w:sz="4" w:space="0" w:color="000000"/>
              <w:right w:val="single" w:sz="4" w:space="0" w:color="000000"/>
            </w:tcBorders>
          </w:tcPr>
          <w:p w14:paraId="1A4C387B" w14:textId="77777777" w:rsidR="007C7DD5" w:rsidRPr="00342AC4" w:rsidRDefault="007C7DD5" w:rsidP="006E1443">
            <w:pPr>
              <w:spacing w:after="0" w:line="259" w:lineRule="auto"/>
              <w:ind w:left="2" w:right="0" w:firstLine="0"/>
              <w:jc w:val="center"/>
            </w:pPr>
            <w:r w:rsidRPr="00342AC4">
              <w:t>N/A</w:t>
            </w:r>
          </w:p>
        </w:tc>
        <w:tc>
          <w:tcPr>
            <w:tcW w:w="3240" w:type="dxa"/>
            <w:tcBorders>
              <w:top w:val="single" w:sz="4" w:space="0" w:color="000000"/>
              <w:left w:val="single" w:sz="4" w:space="0" w:color="000000"/>
              <w:bottom w:val="single" w:sz="4" w:space="0" w:color="000000"/>
              <w:right w:val="single" w:sz="4" w:space="0" w:color="000000"/>
            </w:tcBorders>
          </w:tcPr>
          <w:p w14:paraId="791F88EB" w14:textId="77777777" w:rsidR="007C7DD5" w:rsidRPr="00342AC4" w:rsidRDefault="007C7DD5" w:rsidP="006E1443">
            <w:pPr>
              <w:spacing w:after="18" w:line="259" w:lineRule="auto"/>
              <w:ind w:left="2" w:right="0" w:firstLine="0"/>
              <w:jc w:val="center"/>
            </w:pPr>
            <w:r w:rsidRPr="00342AC4">
              <w:t>N/A</w:t>
            </w:r>
          </w:p>
        </w:tc>
      </w:tr>
      <w:tr w:rsidR="00080A87" w14:paraId="509CAFB3" w14:textId="77777777" w:rsidTr="00B33F3B">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7C7DD5" w:rsidRPr="00342AC4" w:rsidRDefault="007C7DD5" w:rsidP="006E1443">
            <w:pPr>
              <w:spacing w:after="18" w:line="259" w:lineRule="auto"/>
              <w:ind w:left="2" w:right="0" w:firstLine="0"/>
              <w:rPr>
                <w:b/>
              </w:rPr>
            </w:pPr>
            <w:r w:rsidRPr="00342AC4">
              <w:rPr>
                <w:b/>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54F8CC8E" w:rsidR="007C7DD5" w:rsidRPr="00342AC4" w:rsidRDefault="00CC3A58" w:rsidP="006E1443">
            <w:pPr>
              <w:spacing w:after="18" w:line="259" w:lineRule="auto"/>
              <w:ind w:left="0" w:right="0" w:firstLine="0"/>
            </w:pPr>
            <w:r w:rsidRPr="00342AC4">
              <w:t xml:space="preserve">On or before </w:t>
            </w:r>
            <w:r w:rsidR="00182082" w:rsidRPr="00342AC4">
              <w:t>August</w:t>
            </w:r>
            <w:r w:rsidR="00A76D0D" w:rsidRPr="00342AC4">
              <w:t xml:space="preserve"> </w:t>
            </w:r>
            <w:r w:rsidR="00D039D6" w:rsidRPr="00342AC4">
              <w:t>1</w:t>
            </w:r>
            <w:r w:rsidR="008C2339" w:rsidRPr="00342AC4">
              <w:t>9</w:t>
            </w:r>
            <w:r w:rsidR="00A76D0D" w:rsidRPr="00342AC4">
              <w:t>, 202</w:t>
            </w:r>
            <w:r w:rsidR="00D039D6" w:rsidRPr="00342AC4">
              <w:t>4</w:t>
            </w:r>
          </w:p>
        </w:tc>
        <w:tc>
          <w:tcPr>
            <w:tcW w:w="1525" w:type="dxa"/>
            <w:tcBorders>
              <w:top w:val="single" w:sz="4" w:space="0" w:color="000000"/>
              <w:left w:val="single" w:sz="4" w:space="0" w:color="000000"/>
              <w:bottom w:val="single" w:sz="4" w:space="0" w:color="000000"/>
              <w:right w:val="single" w:sz="4" w:space="0" w:color="000000"/>
            </w:tcBorders>
          </w:tcPr>
          <w:p w14:paraId="66D9AEE7" w14:textId="77777777" w:rsidR="007C7DD5" w:rsidRPr="00342AC4" w:rsidRDefault="007C7DD5" w:rsidP="006E1443">
            <w:pPr>
              <w:spacing w:after="0" w:line="259" w:lineRule="auto"/>
              <w:ind w:left="2" w:right="0" w:firstLine="0"/>
              <w:jc w:val="center"/>
            </w:pPr>
            <w:r w:rsidRPr="00342AC4">
              <w:t>N/A</w:t>
            </w:r>
          </w:p>
        </w:tc>
        <w:tc>
          <w:tcPr>
            <w:tcW w:w="3240" w:type="dxa"/>
            <w:tcBorders>
              <w:top w:val="single" w:sz="4" w:space="0" w:color="000000"/>
              <w:left w:val="single" w:sz="4" w:space="0" w:color="000000"/>
              <w:bottom w:val="single" w:sz="4" w:space="0" w:color="000000"/>
              <w:right w:val="single" w:sz="4" w:space="0" w:color="000000"/>
            </w:tcBorders>
          </w:tcPr>
          <w:p w14:paraId="4817B58D" w14:textId="77777777" w:rsidR="007C7DD5" w:rsidRPr="00342AC4" w:rsidRDefault="007C7DD5" w:rsidP="006E1443">
            <w:pPr>
              <w:spacing w:after="18" w:line="259" w:lineRule="auto"/>
              <w:ind w:left="2" w:right="0" w:firstLine="0"/>
              <w:jc w:val="center"/>
            </w:pPr>
            <w:r w:rsidRPr="00342AC4">
              <w:t>N/A</w:t>
            </w:r>
          </w:p>
        </w:tc>
      </w:tr>
    </w:tbl>
    <w:bookmarkEnd w:id="1"/>
    <w:p w14:paraId="73060804" w14:textId="3D1D834F" w:rsidR="00550B1D"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0251DA07" w14:textId="77777777" w:rsidR="001C60EB" w:rsidRDefault="001C60EB" w:rsidP="00DB322B">
      <w:pPr>
        <w:tabs>
          <w:tab w:val="center" w:pos="1683"/>
          <w:tab w:val="center" w:pos="3101"/>
          <w:tab w:val="center" w:pos="3821"/>
          <w:tab w:val="center" w:pos="4541"/>
          <w:tab w:val="center" w:pos="6263"/>
        </w:tabs>
        <w:ind w:left="900" w:right="0" w:firstLine="0"/>
        <w:rPr>
          <w:rFonts w:asciiTheme="minorHAnsi" w:hAnsiTheme="minorHAnsi" w:cstheme="minorHAnsi"/>
        </w:rPr>
      </w:pPr>
    </w:p>
    <w:p w14:paraId="6223E012" w14:textId="77777777" w:rsidR="001C60EB" w:rsidRPr="00874F9A" w:rsidRDefault="001C60EB" w:rsidP="00DB322B">
      <w:pPr>
        <w:tabs>
          <w:tab w:val="center" w:pos="1683"/>
          <w:tab w:val="center" w:pos="3101"/>
          <w:tab w:val="center" w:pos="3821"/>
          <w:tab w:val="center" w:pos="4541"/>
          <w:tab w:val="center" w:pos="6263"/>
        </w:tabs>
        <w:ind w:left="900" w:right="0" w:firstLine="0"/>
        <w:rPr>
          <w:rFonts w:asciiTheme="minorHAnsi" w:hAnsiTheme="minorHAnsi" w:cstheme="minorHAnsi"/>
        </w:rPr>
      </w:pP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1"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 xml:space="preserve">All response attachments are to be labeled with your company name and the title of the </w:t>
      </w:r>
      <w:proofErr w:type="gramStart"/>
      <w:r w:rsidRPr="00A3452B">
        <w:rPr>
          <w:rFonts w:asciiTheme="minorHAnsi" w:hAnsiTheme="minorHAnsi" w:cstheme="minorHAnsi"/>
        </w:rPr>
        <w:t>response</w:t>
      </w:r>
      <w:proofErr w:type="gramEnd"/>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385563" w:rsidRDefault="000753CF" w:rsidP="006E1443">
      <w:pPr>
        <w:numPr>
          <w:ilvl w:val="0"/>
          <w:numId w:val="3"/>
        </w:numPr>
        <w:spacing w:line="240" w:lineRule="auto"/>
        <w:ind w:right="0" w:hanging="360"/>
        <w:jc w:val="both"/>
        <w:rPr>
          <w:rFonts w:asciiTheme="minorHAnsi" w:hAnsiTheme="minorHAnsi" w:cstheme="minorHAnsi"/>
        </w:rPr>
      </w:pPr>
      <w:r w:rsidRPr="007262B0">
        <w:rPr>
          <w:rFonts w:asciiTheme="minorHAnsi" w:hAnsiTheme="minorHAnsi" w:cstheme="minorHAnsi"/>
        </w:rPr>
        <w:t>UCOP</w:t>
      </w:r>
      <w:r w:rsidR="00104562" w:rsidRPr="007262B0">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w:t>
      </w:r>
      <w:r w:rsidR="00104562" w:rsidRPr="00385563">
        <w:rPr>
          <w:rFonts w:asciiTheme="minorHAnsi" w:hAnsiTheme="minorHAnsi" w:cstheme="minorHAnsi"/>
        </w:rPr>
        <w:t xml:space="preserve">. </w:t>
      </w:r>
      <w:r w:rsidRPr="00385563">
        <w:rPr>
          <w:rFonts w:asciiTheme="minorHAnsi" w:hAnsiTheme="minorHAnsi" w:cstheme="minorHAnsi"/>
        </w:rPr>
        <w:t>UCOP</w:t>
      </w:r>
      <w:r w:rsidR="00104562" w:rsidRPr="00385563">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lastRenderedPageBreak/>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3D594143"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w:t>
      </w:r>
      <w:r w:rsidR="007262B0">
        <w:rPr>
          <w:rFonts w:asciiTheme="minorHAnsi" w:hAnsiTheme="minorHAnsi" w:cstheme="minorHAnsi"/>
        </w:rPr>
        <w:t>Round 2</w:t>
      </w:r>
      <w:r w:rsidR="00541CCF">
        <w:rPr>
          <w:rFonts w:asciiTheme="minorHAnsi" w:hAnsiTheme="minorHAnsi" w:cstheme="minorHAnsi"/>
        </w:rPr>
        <w:t xml:space="preserve">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w:t>
      </w:r>
      <w:r w:rsidR="007262B0">
        <w:rPr>
          <w:rFonts w:asciiTheme="minorHAnsi" w:hAnsiTheme="minorHAnsi" w:cstheme="minorHAnsi"/>
        </w:rPr>
        <w:t>Demos.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78C808F8" w14:textId="2429877A"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 xml:space="preserve">inalist </w:t>
      </w:r>
      <w:r w:rsidR="007262B0">
        <w:rPr>
          <w:rFonts w:asciiTheme="minorHAnsi" w:hAnsiTheme="minorHAnsi" w:cstheme="minorHAnsi"/>
        </w:rPr>
        <w:t>Demos</w:t>
      </w:r>
      <w:r w:rsidR="007262B0" w:rsidRPr="00A3452B">
        <w:rPr>
          <w:rFonts w:asciiTheme="minorHAnsi" w:hAnsiTheme="minorHAnsi" w:cstheme="minorHAnsi"/>
        </w:rPr>
        <w:t xml:space="preserve"> </w:t>
      </w:r>
      <w:r w:rsidR="003C2D69" w:rsidRPr="00A3452B">
        <w:rPr>
          <w:rFonts w:asciiTheme="minorHAnsi" w:hAnsiTheme="minorHAnsi" w:cstheme="minorHAnsi"/>
        </w:rPr>
        <w:t>(At UCOP</w:t>
      </w:r>
      <w:r w:rsidRPr="00A3452B">
        <w:rPr>
          <w:rFonts w:asciiTheme="minorHAnsi" w:hAnsiTheme="minorHAnsi" w:cstheme="minorHAnsi"/>
        </w:rPr>
        <w:t xml:space="preserve"> Discretion) </w:t>
      </w:r>
    </w:p>
    <w:p w14:paraId="2D0D02F0" w14:textId="5536AECE"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w:t>
      </w:r>
      <w:r w:rsidR="007262B0">
        <w:rPr>
          <w:rFonts w:asciiTheme="minorHAnsi" w:hAnsiTheme="minorHAnsi" w:cstheme="minorHAnsi"/>
        </w:rPr>
        <w:t>Round 1 scoring</w:t>
      </w:r>
      <w:r w:rsidRPr="00A3452B">
        <w:rPr>
          <w:rFonts w:asciiTheme="minorHAnsi" w:hAnsiTheme="minorHAnsi" w:cstheme="minorHAnsi"/>
        </w:rPr>
        <w:t xml:space="preserve"> may advance to </w:t>
      </w:r>
      <w:r w:rsidR="007262B0">
        <w:rPr>
          <w:rFonts w:asciiTheme="minorHAnsi" w:hAnsiTheme="minorHAnsi" w:cstheme="minorHAnsi"/>
        </w:rPr>
        <w:t xml:space="preserve">Round 2.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6F6E2609" w14:textId="77777777" w:rsidR="007B6C54" w:rsidRDefault="007B6C54" w:rsidP="006E1443">
      <w:pPr>
        <w:ind w:left="720" w:right="0"/>
        <w:jc w:val="both"/>
        <w:rPr>
          <w:rFonts w:asciiTheme="minorHAnsi" w:hAnsiTheme="minorHAnsi" w:cstheme="minorHAnsi"/>
        </w:rPr>
      </w:pPr>
    </w:p>
    <w:p w14:paraId="3865F21A" w14:textId="77777777" w:rsidR="007B6C54" w:rsidRPr="00A3452B" w:rsidRDefault="007B6C54" w:rsidP="006E1443">
      <w:pPr>
        <w:ind w:left="720" w:right="0"/>
        <w:jc w:val="both"/>
        <w:rPr>
          <w:rFonts w:asciiTheme="minorHAnsi" w:hAnsiTheme="minorHAnsi" w:cstheme="minorHAnsi"/>
        </w:rPr>
      </w:pP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w:t>
      </w:r>
      <w:r w:rsidRPr="00A3452B">
        <w:rPr>
          <w:rFonts w:asciiTheme="minorHAnsi" w:hAnsiTheme="minorHAnsi" w:cstheme="minorHAnsi"/>
        </w:rPr>
        <w:lastRenderedPageBreak/>
        <w:t xml:space="preserve">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w:t>
      </w:r>
      <w:proofErr w:type="gramStart"/>
      <w:r w:rsidRPr="00A3452B">
        <w:rPr>
          <w:rFonts w:asciiTheme="minorHAnsi" w:hAnsiTheme="minorHAnsi" w:cstheme="minorHAnsi"/>
        </w:rPr>
        <w:t>on the basis of</w:t>
      </w:r>
      <w:proofErr w:type="gramEnd"/>
      <w:r w:rsidRPr="00A3452B">
        <w:rPr>
          <w:rFonts w:asciiTheme="minorHAnsi" w:hAnsiTheme="minorHAnsi" w:cstheme="minorHAnsi"/>
        </w:rPr>
        <w:t xml:space="preserve">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w:t>
      </w:r>
      <w:proofErr w:type="gramStart"/>
      <w:r w:rsidRPr="00A3452B">
        <w:rPr>
          <w:rFonts w:asciiTheme="minorHAnsi" w:hAnsiTheme="minorHAnsi" w:cstheme="minorHAnsi"/>
        </w:rPr>
        <w:t>as a result of</w:t>
      </w:r>
      <w:proofErr w:type="gramEnd"/>
      <w:r w:rsidRPr="00A3452B">
        <w:rPr>
          <w:rFonts w:asciiTheme="minorHAnsi" w:hAnsiTheme="minorHAnsi" w:cstheme="minorHAnsi"/>
        </w:rPr>
        <w:t xml:space="preserve">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lastRenderedPageBreak/>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w:t>
      </w:r>
      <w:r w:rsidRPr="00AA1DD6">
        <w:lastRenderedPageBreak/>
        <w:t xml:space="preserve">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015A0A50"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w:t>
      </w:r>
      <w:r w:rsidR="000A7695">
        <w:rPr>
          <w:u w:val="single" w:color="000000"/>
        </w:rPr>
        <w:t>UC Health</w:t>
      </w:r>
      <w:r w:rsidR="00A57F40" w:rsidRPr="00AA1DD6">
        <w:rPr>
          <w:u w:val="single" w:color="000000"/>
        </w:rPr>
        <w:t xml:space="preserve">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Terms and Conditions of Purchase is an issue, explain 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w:t>
      </w:r>
      <w:proofErr w:type="gramStart"/>
      <w:r w:rsidRPr="00AA1DD6">
        <w:t>in the event that</w:t>
      </w:r>
      <w:proofErr w:type="gramEnd"/>
      <w:r w:rsidRPr="00AA1DD6">
        <w:t xml:space="preserve">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commentRangeStart w:id="2"/>
      <w:commentRangeStart w:id="3"/>
      <w:r w:rsidRPr="00AA1DD6">
        <w:rPr>
          <w:u w:val="single" w:color="000000"/>
        </w:rPr>
        <w:t>Article 2.C.</w:t>
      </w:r>
      <w:r w:rsidRPr="00AA1DD6">
        <w:t xml:space="preserve"> </w:t>
      </w:r>
      <w:commentRangeEnd w:id="2"/>
      <w:r w:rsidR="00F76410">
        <w:rPr>
          <w:rStyle w:val="CommentReference"/>
        </w:rPr>
        <w:commentReference w:id="2"/>
      </w:r>
      <w:commentRangeEnd w:id="3"/>
      <w:r w:rsidR="00AD4F40">
        <w:rPr>
          <w:rStyle w:val="CommentReference"/>
        </w:rPr>
        <w:commentReference w:id="3"/>
      </w:r>
      <w:r w:rsidRPr="00AA1DD6">
        <w:t xml:space="preserve">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lastRenderedPageBreak/>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45C26C68" w14:textId="77777777" w:rsidR="007B6C54" w:rsidRDefault="00104562" w:rsidP="007B6C54">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p>
    <w:p w14:paraId="3D8354ED" w14:textId="20BCE341" w:rsidR="00070635" w:rsidRDefault="00070635" w:rsidP="00070635">
      <w:pPr>
        <w:pStyle w:val="Heading3"/>
        <w:ind w:left="360"/>
      </w:pPr>
      <w:r>
        <w:t xml:space="preserve">4. </w:t>
      </w:r>
      <w:r w:rsidR="005C21E6" w:rsidRPr="007B6C54">
        <w:t xml:space="preserve">Awardee agrees to submit completed risk assessment form.                                                                                                                            </w:t>
      </w:r>
      <w:r w:rsidR="007B6C54" w:rsidRPr="007B6C54">
        <w:t xml:space="preserve">  </w:t>
      </w:r>
      <w:r>
        <w:t xml:space="preserve">   </w:t>
      </w:r>
    </w:p>
    <w:p w14:paraId="7C8DFDA3" w14:textId="77777777" w:rsidR="00070635" w:rsidRDefault="00070635" w:rsidP="00070635">
      <w:pPr>
        <w:pStyle w:val="Heading3"/>
        <w:ind w:left="360"/>
      </w:pPr>
      <w:r>
        <w:t xml:space="preserve">                     </w:t>
      </w:r>
    </w:p>
    <w:p w14:paraId="084DA651" w14:textId="36C9B38D" w:rsidR="005C21E6" w:rsidRDefault="00070635" w:rsidP="00070635">
      <w:pPr>
        <w:pStyle w:val="Heading3"/>
        <w:ind w:left="360"/>
      </w:pPr>
      <w:r>
        <w:t xml:space="preserve">                                                                                                                             </w:t>
      </w:r>
      <w:r w:rsidR="005C21E6" w:rsidRPr="007B6C54">
        <w:t>Initial ____ Date ______</w:t>
      </w:r>
    </w:p>
    <w:p w14:paraId="12E525FC" w14:textId="77777777" w:rsidR="00070635" w:rsidRDefault="00070635" w:rsidP="00070635"/>
    <w:p w14:paraId="19E8A198" w14:textId="77777777" w:rsidR="00070635" w:rsidRDefault="00070635" w:rsidP="00070635"/>
    <w:p w14:paraId="6FCFC329" w14:textId="77777777" w:rsidR="00070635" w:rsidRPr="00070635" w:rsidRDefault="00070635" w:rsidP="00070635"/>
    <w:p w14:paraId="31970A06" w14:textId="2A9DA8F7" w:rsidR="007B6C54" w:rsidRDefault="007B6C54" w:rsidP="00070635">
      <w:pPr>
        <w:pStyle w:val="Heading1"/>
        <w:spacing w:after="141"/>
        <w:ind w:left="355"/>
        <w:jc w:val="both"/>
        <w:rPr>
          <w:sz w:val="22"/>
        </w:rPr>
      </w:pPr>
      <w:r>
        <w:rPr>
          <w:sz w:val="22"/>
        </w:rPr>
        <w:t>5</w:t>
      </w:r>
      <w:r w:rsidR="00104562" w:rsidRPr="00AA1DD6">
        <w:rPr>
          <w:sz w:val="22"/>
        </w:rPr>
        <w:t xml:space="preserve">.   Instructions for Pricing </w:t>
      </w:r>
    </w:p>
    <w:p w14:paraId="7BD314EF" w14:textId="77777777" w:rsidR="007B6C54" w:rsidRPr="007B6C54" w:rsidRDefault="007B6C54" w:rsidP="007B6C54"/>
    <w:p w14:paraId="4283139E" w14:textId="23FF190E" w:rsidR="005077FB" w:rsidRPr="00AA1DD6" w:rsidRDefault="00104562" w:rsidP="006E1443">
      <w:pPr>
        <w:spacing w:after="166"/>
        <w:ind w:left="370" w:right="0"/>
        <w:jc w:val="both"/>
      </w:pPr>
      <w:r w:rsidRPr="00AA1DD6">
        <w:t xml:space="preserve">Each Bidder must include definitive pricing, including </w:t>
      </w:r>
      <w:proofErr w:type="gramStart"/>
      <w:r w:rsidRPr="00AA1DD6">
        <w:t>any and all</w:t>
      </w:r>
      <w:proofErr w:type="gramEnd"/>
      <w:r w:rsidRPr="00AA1DD6">
        <w:t xml:space="preserve">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34D699CD"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proofErr w:type="gramStart"/>
      <w:r w:rsidR="00104562" w:rsidRPr="00AA1DD6">
        <w:t>any;</w:t>
      </w:r>
      <w:proofErr w:type="gramEnd"/>
      <w:r w:rsidR="00104562" w:rsidRPr="00AA1DD6">
        <w:t xml:space="preserve"> </w:t>
      </w:r>
    </w:p>
    <w:p w14:paraId="27D71C73" w14:textId="539CF208" w:rsidR="000F72EB" w:rsidRPr="00AA1DD6" w:rsidRDefault="000F72EB" w:rsidP="00AA1DD6">
      <w:pPr>
        <w:numPr>
          <w:ilvl w:val="0"/>
          <w:numId w:val="7"/>
        </w:numPr>
        <w:spacing w:after="48"/>
        <w:ind w:left="1170" w:right="0" w:hanging="360"/>
        <w:jc w:val="both"/>
      </w:pPr>
      <w:r w:rsidRPr="00AA1DD6">
        <w:t xml:space="preserve">Adapters </w:t>
      </w:r>
      <w:r w:rsidR="00995A61" w:rsidRPr="00AA1DD6">
        <w:t xml:space="preserve">and implementation costs </w:t>
      </w:r>
      <w:r w:rsidRPr="00AA1DD6">
        <w:t xml:space="preserve">for each medical center </w:t>
      </w:r>
      <w:r w:rsidR="00995A61" w:rsidRPr="00AA1DD6">
        <w:t>using</w:t>
      </w:r>
      <w:r w:rsidRPr="00AA1DD6">
        <w:t xml:space="preserve"> their </w:t>
      </w:r>
      <w:r w:rsidR="001163B8" w:rsidRPr="00AA1DD6">
        <w:t xml:space="preserve">current </w:t>
      </w:r>
      <w:r w:rsidR="00630D2B">
        <w:t>SBS</w:t>
      </w:r>
      <w:r w:rsidR="001163B8" w:rsidRPr="00AA1DD6">
        <w:t xml:space="preserve"> </w:t>
      </w:r>
      <w:proofErr w:type="gramStart"/>
      <w:r w:rsidR="001163B8" w:rsidRPr="00AA1DD6">
        <w:t>solution;</w:t>
      </w:r>
      <w:proofErr w:type="gramEnd"/>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w:t>
      </w:r>
      <w:proofErr w:type="gramStart"/>
      <w:r w:rsidRPr="00AA1DD6">
        <w:t>system;</w:t>
      </w:r>
      <w:proofErr w:type="gramEnd"/>
      <w:r w:rsidRPr="00AA1DD6">
        <w:t xml:space="preserve">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w:t>
      </w:r>
      <w:proofErr w:type="gramStart"/>
      <w:r w:rsidRPr="00AA1DD6">
        <w:t>available;</w:t>
      </w:r>
      <w:proofErr w:type="gramEnd"/>
      <w:r w:rsidRPr="00AA1DD6">
        <w:t xml:space="preserve"> </w:t>
      </w:r>
    </w:p>
    <w:p w14:paraId="60C7154E" w14:textId="77777777" w:rsidR="005077FB" w:rsidRPr="00AA1DD6" w:rsidRDefault="00104562" w:rsidP="00AA1DD6">
      <w:pPr>
        <w:numPr>
          <w:ilvl w:val="0"/>
          <w:numId w:val="7"/>
        </w:numPr>
        <w:ind w:left="1170" w:right="0" w:hanging="360"/>
        <w:jc w:val="both"/>
      </w:pPr>
      <w:r w:rsidRPr="00AA1DD6">
        <w:lastRenderedPageBreak/>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 xml:space="preserve">Please specify </w:t>
      </w:r>
      <w:proofErr w:type="gramStart"/>
      <w:r w:rsidRPr="00AA1DD6">
        <w:t>any and all</w:t>
      </w:r>
      <w:proofErr w:type="gramEnd"/>
      <w:r w:rsidRPr="00AA1DD6">
        <w:t xml:space="preserve">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776EC20B" w14:textId="43D3D1BD" w:rsidR="005077FB" w:rsidRPr="00AA1DD6" w:rsidRDefault="001E4894" w:rsidP="006E1443">
      <w:pPr>
        <w:pStyle w:val="ListParagraph"/>
        <w:numPr>
          <w:ilvl w:val="0"/>
          <w:numId w:val="10"/>
        </w:numPr>
        <w:spacing w:after="47"/>
        <w:jc w:val="both"/>
        <w:rPr>
          <w:rFonts w:asciiTheme="minorHAnsi" w:hAnsiTheme="minorHAnsi" w:cstheme="minorHAnsi"/>
        </w:rPr>
      </w:pPr>
      <w:r w:rsidRPr="00AA1DD6">
        <w:rPr>
          <w:rFonts w:asciiTheme="minorHAnsi" w:hAnsiTheme="minorHAnsi" w:cstheme="minorHAnsi"/>
        </w:rPr>
        <w:t>Supplier Questions must be answered in their entirety</w:t>
      </w:r>
      <w:r w:rsidR="007F71B2">
        <w:rPr>
          <w:rFonts w:asciiTheme="minorHAnsi" w:hAnsiTheme="minorHAnsi" w:cstheme="minorHAnsi"/>
        </w:rPr>
        <w:t xml:space="preserve"> (Excel Spreadsheet)</w:t>
      </w:r>
      <w:r w:rsidRPr="00AA1DD6">
        <w:rPr>
          <w:rFonts w:asciiTheme="minorHAnsi" w:hAnsiTheme="minorHAnsi" w:cstheme="minorHAnsi"/>
        </w:rPr>
        <w:t>.</w:t>
      </w:r>
      <w:r w:rsidR="00104562" w:rsidRPr="00AA1DD6">
        <w:rPr>
          <w:rFonts w:asciiTheme="minorHAnsi" w:hAnsiTheme="minorHAnsi" w:cstheme="minorHAnsi"/>
        </w:rPr>
        <w:t xml:space="preserve"> </w:t>
      </w:r>
    </w:p>
    <w:p w14:paraId="66EA9677" w14:textId="0D9F11DD" w:rsidR="00B84992" w:rsidRPr="00070635" w:rsidRDefault="00AB56C3" w:rsidP="00AB56C3">
      <w:pPr>
        <w:numPr>
          <w:ilvl w:val="0"/>
          <w:numId w:val="10"/>
        </w:numPr>
        <w:spacing w:after="0" w:line="276" w:lineRule="auto"/>
        <w:ind w:right="0" w:hanging="360"/>
      </w:pPr>
      <w:r w:rsidRPr="00070635">
        <w:t>Supplier Written Questions (Excel spreadsheet) – Exhibit “A”</w:t>
      </w:r>
    </w:p>
    <w:p w14:paraId="7DEDBA44" w14:textId="528D301B" w:rsidR="00B113E9" w:rsidRPr="00070635" w:rsidRDefault="00B113E9" w:rsidP="00AB56C3">
      <w:pPr>
        <w:numPr>
          <w:ilvl w:val="0"/>
          <w:numId w:val="10"/>
        </w:numPr>
        <w:spacing w:after="0" w:line="276" w:lineRule="auto"/>
        <w:ind w:right="0" w:hanging="360"/>
      </w:pPr>
      <w:r w:rsidRPr="00070635">
        <w:t>Risk Assessment Questionnaire</w:t>
      </w:r>
    </w:p>
    <w:p w14:paraId="10DC46ED" w14:textId="1C6448C6" w:rsidR="00B36785" w:rsidRPr="00070635" w:rsidRDefault="000A7695" w:rsidP="006E1443">
      <w:pPr>
        <w:numPr>
          <w:ilvl w:val="0"/>
          <w:numId w:val="10"/>
        </w:numPr>
        <w:spacing w:after="46" w:line="259" w:lineRule="auto"/>
        <w:ind w:right="0" w:hanging="360"/>
        <w:jc w:val="both"/>
        <w:rPr>
          <w:rFonts w:asciiTheme="minorHAnsi" w:hAnsiTheme="minorHAnsi" w:cstheme="minorHAnsi"/>
        </w:rPr>
      </w:pPr>
      <w:r>
        <w:rPr>
          <w:rFonts w:asciiTheme="minorHAnsi" w:hAnsiTheme="minorHAnsi" w:cstheme="minorHAnsi"/>
        </w:rPr>
        <w:t>UC Health</w:t>
      </w:r>
      <w:r w:rsidR="00A57F40" w:rsidRPr="00070635">
        <w:rPr>
          <w:rFonts w:asciiTheme="minorHAnsi" w:hAnsiTheme="minorHAnsi" w:cstheme="minorHAnsi"/>
        </w:rPr>
        <w:t xml:space="preserve"> </w:t>
      </w:r>
      <w:r w:rsidR="00B36785" w:rsidRPr="00070635">
        <w:rPr>
          <w:rFonts w:asciiTheme="minorHAnsi" w:hAnsiTheme="minorHAnsi" w:cstheme="minorHAnsi"/>
        </w:rPr>
        <w:t xml:space="preserve">Terms and Conditions of Purchase </w:t>
      </w:r>
    </w:p>
    <w:p w14:paraId="6D99B049" w14:textId="59149595" w:rsidR="00B36785" w:rsidRPr="00070635" w:rsidRDefault="00B36785" w:rsidP="006E1443">
      <w:pPr>
        <w:numPr>
          <w:ilvl w:val="0"/>
          <w:numId w:val="10"/>
        </w:numPr>
        <w:spacing w:after="46" w:line="259" w:lineRule="auto"/>
        <w:ind w:right="0" w:hanging="360"/>
        <w:jc w:val="both"/>
        <w:rPr>
          <w:rFonts w:asciiTheme="minorHAnsi" w:hAnsiTheme="minorHAnsi" w:cstheme="minorHAnsi"/>
        </w:rPr>
      </w:pPr>
      <w:r w:rsidRPr="00070635">
        <w:rPr>
          <w:rFonts w:asciiTheme="minorHAnsi" w:hAnsiTheme="minorHAnsi" w:cstheme="minorHAnsi"/>
        </w:rPr>
        <w:t xml:space="preserve">UC Data Security Appendix </w:t>
      </w:r>
    </w:p>
    <w:p w14:paraId="05BB6035" w14:textId="38F03B37" w:rsidR="00AB56C3" w:rsidRPr="00070635" w:rsidRDefault="00AB56C3" w:rsidP="006E1443">
      <w:pPr>
        <w:numPr>
          <w:ilvl w:val="0"/>
          <w:numId w:val="10"/>
        </w:numPr>
        <w:spacing w:after="46" w:line="259" w:lineRule="auto"/>
        <w:ind w:right="0" w:hanging="360"/>
        <w:jc w:val="both"/>
        <w:rPr>
          <w:rFonts w:asciiTheme="minorHAnsi" w:hAnsiTheme="minorHAnsi" w:cstheme="minorHAnsi"/>
        </w:rPr>
      </w:pPr>
      <w:r w:rsidRPr="00070635">
        <w:t>Appendix-HIPAA Business Associate Agreement – Exhibit “C”</w:t>
      </w:r>
    </w:p>
    <w:p w14:paraId="7EA7F50A" w14:textId="77777777" w:rsidR="00B113E9" w:rsidRPr="00630D2B" w:rsidRDefault="00B113E9" w:rsidP="00385563">
      <w:pPr>
        <w:spacing w:after="46" w:line="259" w:lineRule="auto"/>
        <w:ind w:left="926" w:right="0" w:firstLine="0"/>
        <w:jc w:val="both"/>
        <w:rPr>
          <w:rFonts w:asciiTheme="minorHAnsi" w:hAnsiTheme="minorHAnsi" w:cstheme="minorHAnsi"/>
          <w:highlight w:val="yellow"/>
        </w:rPr>
      </w:pP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lastRenderedPageBreak/>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DE54C5">
          <w:headerReference w:type="even" r:id="rId26"/>
          <w:headerReference w:type="default" r:id="rId27"/>
          <w:headerReference w:type="first" r:id="rId28"/>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037FDE0"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02DB2A85"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E648D8">
        <w:rPr>
          <w:b/>
        </w:rPr>
        <w:t xml:space="preserve">the mandatory supplier </w:t>
      </w:r>
      <w:r w:rsidR="00294FCA">
        <w:rPr>
          <w:b/>
        </w:rPr>
        <w:t xml:space="preserve">questions </w:t>
      </w:r>
      <w:r w:rsidR="00833717">
        <w:rPr>
          <w:b/>
        </w:rPr>
        <w:t xml:space="preserve">and requirements </w:t>
      </w:r>
      <w:r w:rsidR="009A2C7B">
        <w:rPr>
          <w:b/>
        </w:rPr>
        <w:t>in</w:t>
      </w:r>
      <w:r w:rsidR="00833717">
        <w:rPr>
          <w:b/>
        </w:rPr>
        <w:t xml:space="preserve"> Exhibit “</w:t>
      </w:r>
      <w:proofErr w:type="gramStart"/>
      <w:r w:rsidR="00833717">
        <w:rPr>
          <w:b/>
        </w:rPr>
        <w:t>A”</w:t>
      </w:r>
      <w:r w:rsidR="00E648D8">
        <w:rPr>
          <w:b/>
        </w:rPr>
        <w:t xml:space="preserve"> </w:t>
      </w:r>
      <w:r w:rsidR="006C0055">
        <w:rPr>
          <w:b/>
        </w:rPr>
        <w:t xml:space="preserve"> (</w:t>
      </w:r>
      <w:proofErr w:type="gramEnd"/>
      <w:r w:rsidR="006C0055">
        <w:rPr>
          <w:b/>
        </w:rPr>
        <w:t>See Attachment)</w:t>
      </w:r>
    </w:p>
    <w:p w14:paraId="429E98B2" w14:textId="77777777" w:rsidR="00C03139" w:rsidRDefault="00C03139" w:rsidP="006E1443">
      <w:pPr>
        <w:ind w:right="0"/>
      </w:pPr>
    </w:p>
    <w:p w14:paraId="7FE6F6CB" w14:textId="77777777" w:rsidR="001E4894" w:rsidRDefault="001E4894" w:rsidP="006E1443">
      <w:pPr>
        <w:ind w:right="0"/>
      </w:pPr>
    </w:p>
    <w:p w14:paraId="5A96B425" w14:textId="77777777" w:rsidR="001E4894" w:rsidRDefault="001E4894" w:rsidP="006E1443">
      <w:pPr>
        <w:ind w:right="0"/>
      </w:pPr>
    </w:p>
    <w:p w14:paraId="3777EEDF" w14:textId="77777777" w:rsidR="006C0055" w:rsidRDefault="006C0055" w:rsidP="006E1443">
      <w:pPr>
        <w:ind w:right="0"/>
      </w:pPr>
    </w:p>
    <w:p w14:paraId="0272CBB2" w14:textId="77777777" w:rsidR="006C0055" w:rsidRDefault="006C0055" w:rsidP="006E1443">
      <w:pPr>
        <w:ind w:right="0"/>
      </w:pPr>
    </w:p>
    <w:p w14:paraId="6F3F152B" w14:textId="77777777" w:rsidR="006C0055" w:rsidRDefault="006C0055" w:rsidP="006E1443">
      <w:pPr>
        <w:ind w:right="0"/>
      </w:pPr>
    </w:p>
    <w:p w14:paraId="665EA8C0" w14:textId="77777777" w:rsidR="006C0055" w:rsidRDefault="006C0055" w:rsidP="006E1443">
      <w:pPr>
        <w:ind w:right="0"/>
      </w:pPr>
    </w:p>
    <w:p w14:paraId="43A5E177" w14:textId="77777777" w:rsidR="006C0055" w:rsidRDefault="006C0055" w:rsidP="006E1443">
      <w:pPr>
        <w:ind w:right="0"/>
      </w:pPr>
    </w:p>
    <w:p w14:paraId="74AF758C" w14:textId="77777777" w:rsidR="006C0055" w:rsidRDefault="006C0055" w:rsidP="006E1443">
      <w:pPr>
        <w:ind w:right="0"/>
      </w:pPr>
    </w:p>
    <w:p w14:paraId="7226B67E" w14:textId="77777777" w:rsidR="006C0055" w:rsidRDefault="006C0055" w:rsidP="006E1443">
      <w:pPr>
        <w:ind w:right="0"/>
      </w:pPr>
    </w:p>
    <w:p w14:paraId="2EAB1A42" w14:textId="77777777" w:rsidR="006C0055" w:rsidRDefault="006C0055" w:rsidP="006E1443">
      <w:pPr>
        <w:ind w:right="0"/>
      </w:pPr>
    </w:p>
    <w:p w14:paraId="2C17F85A" w14:textId="77777777" w:rsidR="006C0055" w:rsidRDefault="006C0055" w:rsidP="006E1443">
      <w:pPr>
        <w:ind w:right="0"/>
      </w:pPr>
    </w:p>
    <w:p w14:paraId="35888DA2" w14:textId="77777777" w:rsidR="006C0055" w:rsidRDefault="006C0055" w:rsidP="006E1443">
      <w:pPr>
        <w:ind w:right="0"/>
      </w:pPr>
    </w:p>
    <w:p w14:paraId="02BCCF1E" w14:textId="77777777" w:rsidR="006C0055" w:rsidRDefault="006C0055" w:rsidP="006E1443">
      <w:pPr>
        <w:ind w:right="0"/>
      </w:pPr>
    </w:p>
    <w:p w14:paraId="7BD78E87" w14:textId="77777777" w:rsidR="006C0055" w:rsidRDefault="006C0055" w:rsidP="006E1443">
      <w:pPr>
        <w:ind w:right="0"/>
      </w:pPr>
    </w:p>
    <w:p w14:paraId="33EE7304" w14:textId="77777777" w:rsidR="006C0055" w:rsidRDefault="006C0055" w:rsidP="006E1443">
      <w:pPr>
        <w:ind w:right="0"/>
      </w:pPr>
    </w:p>
    <w:p w14:paraId="0A51D643" w14:textId="77777777" w:rsidR="006C0055" w:rsidRDefault="006C0055" w:rsidP="006E1443">
      <w:pPr>
        <w:ind w:right="0"/>
      </w:pPr>
    </w:p>
    <w:p w14:paraId="0015459D" w14:textId="77777777" w:rsidR="006C0055" w:rsidRDefault="006C0055" w:rsidP="006E1443">
      <w:pPr>
        <w:ind w:right="0"/>
      </w:pPr>
    </w:p>
    <w:p w14:paraId="1644EC61" w14:textId="77777777" w:rsidR="006C0055" w:rsidRDefault="006C0055" w:rsidP="006E1443">
      <w:pPr>
        <w:ind w:right="0"/>
      </w:pPr>
    </w:p>
    <w:p w14:paraId="711A987A" w14:textId="77777777" w:rsidR="006C0055" w:rsidRDefault="006C0055" w:rsidP="006E1443">
      <w:pPr>
        <w:ind w:right="0"/>
      </w:pPr>
    </w:p>
    <w:p w14:paraId="71D46B99" w14:textId="77777777" w:rsidR="006C0055" w:rsidRDefault="006C0055" w:rsidP="006E1443">
      <w:pPr>
        <w:ind w:right="0"/>
      </w:pPr>
    </w:p>
    <w:p w14:paraId="511C5025" w14:textId="77777777" w:rsidR="006C0055" w:rsidRDefault="006C0055" w:rsidP="006E1443">
      <w:pPr>
        <w:ind w:right="0"/>
      </w:pPr>
    </w:p>
    <w:p w14:paraId="75F76FD2" w14:textId="77777777" w:rsidR="006C0055" w:rsidRDefault="006C0055" w:rsidP="006E1443">
      <w:pPr>
        <w:ind w:right="0"/>
      </w:pPr>
    </w:p>
    <w:p w14:paraId="2F0BCCA5" w14:textId="77777777" w:rsidR="006C0055" w:rsidRDefault="006C0055" w:rsidP="006E1443">
      <w:pPr>
        <w:ind w:right="0"/>
      </w:pPr>
    </w:p>
    <w:p w14:paraId="64C1C5FE" w14:textId="77777777" w:rsidR="006C0055" w:rsidRDefault="006C0055" w:rsidP="006E1443">
      <w:pPr>
        <w:ind w:right="0"/>
      </w:pPr>
    </w:p>
    <w:p w14:paraId="31F4CCCB" w14:textId="77777777" w:rsidR="006C0055" w:rsidRDefault="006C0055" w:rsidP="006E1443">
      <w:pPr>
        <w:ind w:right="0"/>
      </w:pPr>
    </w:p>
    <w:p w14:paraId="0C121E61" w14:textId="77777777" w:rsidR="006C0055" w:rsidRDefault="006C0055" w:rsidP="006E1443">
      <w:pPr>
        <w:ind w:right="0"/>
      </w:pPr>
    </w:p>
    <w:p w14:paraId="390FF247" w14:textId="77777777" w:rsidR="006C0055" w:rsidRDefault="006C0055" w:rsidP="006E1443">
      <w:pPr>
        <w:ind w:right="0"/>
      </w:pPr>
    </w:p>
    <w:p w14:paraId="6289C695" w14:textId="77777777" w:rsidR="001E4894" w:rsidRDefault="001E4894" w:rsidP="006E1443">
      <w:pPr>
        <w:ind w:right="0"/>
      </w:pPr>
    </w:p>
    <w:p w14:paraId="5A94257C" w14:textId="77777777" w:rsidR="001E4894" w:rsidRDefault="001E4894" w:rsidP="006E1443">
      <w:pPr>
        <w:ind w:right="0"/>
      </w:pPr>
    </w:p>
    <w:p w14:paraId="006EDA58" w14:textId="77777777" w:rsidR="001E4894" w:rsidRDefault="001E4894" w:rsidP="006E1443">
      <w:pPr>
        <w:ind w:right="0"/>
      </w:pPr>
    </w:p>
    <w:p w14:paraId="37BB22B5" w14:textId="77777777" w:rsidR="001E4894" w:rsidRDefault="001E4894" w:rsidP="006E1443">
      <w:pPr>
        <w:ind w:right="0"/>
      </w:pPr>
    </w:p>
    <w:p w14:paraId="212F5133" w14:textId="77777777" w:rsidR="001E4894" w:rsidRDefault="001E4894" w:rsidP="006E1443">
      <w:pPr>
        <w:ind w:right="0"/>
      </w:pPr>
    </w:p>
    <w:p w14:paraId="2F4ACF7F" w14:textId="77777777" w:rsidR="001E4894" w:rsidRDefault="001E4894" w:rsidP="006E1443">
      <w:pPr>
        <w:ind w:right="0"/>
      </w:pPr>
    </w:p>
    <w:p w14:paraId="3EF3A43A" w14:textId="2BD9A57A" w:rsidR="00B36785" w:rsidRDefault="000A7695" w:rsidP="006E1443">
      <w:pPr>
        <w:tabs>
          <w:tab w:val="left" w:pos="6084"/>
        </w:tabs>
        <w:ind w:left="0" w:right="0" w:firstLine="0"/>
        <w:jc w:val="center"/>
        <w:rPr>
          <w:sz w:val="32"/>
          <w:szCs w:val="32"/>
        </w:rPr>
      </w:pPr>
      <w:r>
        <w:rPr>
          <w:sz w:val="32"/>
          <w:szCs w:val="32"/>
        </w:rPr>
        <w:t>UC Health</w:t>
      </w:r>
      <w:r w:rsidR="002E5218" w:rsidRPr="002F0491">
        <w:rPr>
          <w:sz w:val="32"/>
          <w:szCs w:val="32"/>
        </w:rPr>
        <w:t xml:space="preserve"> </w:t>
      </w:r>
      <w:r w:rsidR="00AC4968"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/22</w:t>
      </w:r>
      <w:r w:rsidR="005C5E32">
        <w:rPr>
          <w:sz w:val="32"/>
          <w:szCs w:val="32"/>
        </w:rPr>
        <w:t>)</w:t>
      </w:r>
    </w:p>
    <w:p w14:paraId="4FB6E46B" w14:textId="5F9E3E9E" w:rsidR="008B0F29" w:rsidRDefault="008B0F29" w:rsidP="006E1443">
      <w:pPr>
        <w:tabs>
          <w:tab w:val="left" w:pos="6084"/>
        </w:tabs>
        <w:ind w:left="0" w:right="0" w:firstLine="0"/>
        <w:jc w:val="center"/>
        <w:rPr>
          <w:sz w:val="32"/>
          <w:szCs w:val="32"/>
        </w:rPr>
      </w:pPr>
    </w:p>
    <w:p w14:paraId="1D88A0A4" w14:textId="77777777" w:rsidR="00F85F22" w:rsidRDefault="00F85F22" w:rsidP="006E1443">
      <w:pPr>
        <w:spacing w:after="0" w:line="259" w:lineRule="auto"/>
        <w:ind w:left="0" w:right="0" w:firstLine="0"/>
      </w:pPr>
      <w:r>
        <w:rPr>
          <w:b/>
        </w:rPr>
        <w:t xml:space="preserve"> </w:t>
      </w: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5"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6" w:name="_DV_M1"/>
      <w:bookmarkEnd w:id="5"/>
      <w:bookmarkEnd w:id="6"/>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7" w:name="_DV_C11"/>
      <w:r w:rsidRPr="00F2271E">
        <w:rPr>
          <w:sz w:val="18"/>
          <w:szCs w:val="18"/>
        </w:rPr>
        <w:t xml:space="preserve">together, </w:t>
      </w:r>
      <w:bookmarkStart w:id="8" w:name="_DV_M2"/>
      <w:bookmarkEnd w:id="7"/>
      <w:bookmarkEnd w:id="8"/>
      <w:r w:rsidRPr="00F2271E">
        <w:rPr>
          <w:sz w:val="18"/>
          <w:szCs w:val="18"/>
        </w:rPr>
        <w:t>the “</w:t>
      </w:r>
      <w:bookmarkStart w:id="9" w:name="_DV_M3"/>
      <w:bookmarkEnd w:id="9"/>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10" w:name="_DV_M4"/>
      <w:bookmarkEnd w:id="10"/>
      <w:r w:rsidR="003F3027" w:rsidRPr="00F2271E">
        <w:rPr>
          <w:sz w:val="18"/>
          <w:szCs w:val="18"/>
        </w:rPr>
        <w:t xml:space="preserve">. </w:t>
      </w:r>
      <w:r w:rsidRPr="00F2271E">
        <w:rPr>
          <w:sz w:val="18"/>
          <w:szCs w:val="18"/>
        </w:rPr>
        <w:t xml:space="preserve">As used herein, the term "Supplier" includes Supplier and its </w:t>
      </w:r>
      <w:bookmarkStart w:id="11" w:name="_DV_C14"/>
      <w:r w:rsidRPr="00F2271E">
        <w:rPr>
          <w:sz w:val="18"/>
          <w:szCs w:val="18"/>
        </w:rPr>
        <w:t>sub</w:t>
      </w:r>
      <w:r>
        <w:rPr>
          <w:sz w:val="18"/>
          <w:szCs w:val="18"/>
        </w:rPr>
        <w:t>-</w:t>
      </w:r>
      <w:r w:rsidRPr="00F2271E">
        <w:rPr>
          <w:sz w:val="18"/>
          <w:szCs w:val="18"/>
        </w:rPr>
        <w:t>suppliers</w:t>
      </w:r>
      <w:bookmarkStart w:id="12" w:name="_DV_M7"/>
      <w:bookmarkEnd w:id="11"/>
      <w:bookmarkEnd w:id="12"/>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3" w:name="_DV_C15"/>
      <w:r w:rsidR="003F3027" w:rsidRPr="00F2271E">
        <w:rPr>
          <w:sz w:val="18"/>
          <w:szCs w:val="18"/>
        </w:rPr>
        <w:t xml:space="preserve">. </w:t>
      </w:r>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13"/>
      <w:r w:rsidRPr="00F2271E">
        <w:rPr>
          <w:sz w:val="18"/>
          <w:szCs w:val="18"/>
        </w:rPr>
        <w:t xml:space="preserve">The terms of any proposal referred to in the Agreement are included and made a part of the Agreement only to the extent the proposal specifies the </w:t>
      </w:r>
      <w:bookmarkStart w:id="14" w:name="_DV_C21"/>
      <w:r>
        <w:rPr>
          <w:sz w:val="18"/>
          <w:szCs w:val="18"/>
        </w:rPr>
        <w:t xml:space="preserve">Goods and/or </w:t>
      </w:r>
      <w:r w:rsidRPr="00F2271E">
        <w:rPr>
          <w:sz w:val="18"/>
          <w:szCs w:val="18"/>
        </w:rPr>
        <w:t>Services</w:t>
      </w:r>
      <w:bookmarkStart w:id="15" w:name="_DV_M11"/>
      <w:bookmarkEnd w:id="14"/>
      <w:bookmarkEnd w:id="15"/>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4B3EC7C8" w:rsidR="002C4943" w:rsidRPr="008E5B6A" w:rsidRDefault="000A7695" w:rsidP="006E1443">
      <w:pPr>
        <w:ind w:right="0"/>
        <w:jc w:val="both"/>
        <w:rPr>
          <w:rFonts w:eastAsiaTheme="minorHAnsi"/>
          <w:bCs/>
          <w:sz w:val="18"/>
          <w:szCs w:val="18"/>
        </w:rPr>
      </w:pPr>
      <w:r>
        <w:rPr>
          <w:rFonts w:eastAsiaTheme="minorHAnsi"/>
          <w:bCs/>
          <w:sz w:val="18"/>
          <w:szCs w:val="18"/>
        </w:rPr>
        <w:t>UC Health</w:t>
      </w:r>
      <w:r w:rsidR="002C4943" w:rsidRPr="008E5B6A">
        <w:rPr>
          <w:rFonts w:eastAsiaTheme="minorHAnsi"/>
          <w:bCs/>
          <w:sz w:val="18"/>
          <w:szCs w:val="18"/>
        </w:rPr>
        <w:t xml:space="preserve">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3DC9E362"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w:t>
      </w:r>
      <w:r w:rsidR="000A7695">
        <w:rPr>
          <w:rFonts w:ascii="Calibri" w:eastAsiaTheme="minorHAnsi" w:hAnsi="Calibri" w:cs="Calibri"/>
          <w:bCs/>
          <w:sz w:val="18"/>
          <w:szCs w:val="18"/>
        </w:rPr>
        <w:t>UC Health</w:t>
      </w:r>
      <w:r w:rsidRPr="008E5B6A">
        <w:rPr>
          <w:rFonts w:ascii="Calibri" w:eastAsiaTheme="minorHAnsi" w:hAnsi="Calibri" w:cs="Calibri"/>
          <w:bCs/>
          <w:sz w:val="18"/>
          <w:szCs w:val="18"/>
        </w:rPr>
        <w:t xml:space="preserve">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this Agreement and as priced in this Agreement to any UC Affiliate executing a SOW. By execution of such SOW, such UC Affiliate Location on the one hand, and Supplier, </w:t>
      </w:r>
      <w:r w:rsidRPr="008E5B6A">
        <w:rPr>
          <w:rFonts w:ascii="Calibri" w:eastAsiaTheme="minorHAnsi" w:hAnsi="Calibri" w:cs="Calibri"/>
          <w:bCs/>
          <w:sz w:val="18"/>
          <w:szCs w:val="18"/>
        </w:rPr>
        <w:lastRenderedPageBreak/>
        <w:t>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6" w:name="_DV_M12"/>
      <w:bookmarkEnd w:id="16"/>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3"/>
      <w:bookmarkEnd w:id="17"/>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8" w:name="_DV_M16"/>
      <w:bookmarkEnd w:id="18"/>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9" w:name="_DV_M17"/>
      <w:bookmarkEnd w:id="19"/>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20" w:name="_DV_M19"/>
      <w:bookmarkEnd w:id="20"/>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21" w:name="_DV_M21"/>
      <w:bookmarkEnd w:id="21"/>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22" w:name="_DV_M22"/>
      <w:bookmarkEnd w:id="22"/>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w:t>
      </w:r>
      <w:proofErr w:type="gramStart"/>
      <w:r w:rsidRPr="00634D77">
        <w:rPr>
          <w:rFonts w:asciiTheme="minorHAnsi" w:hAnsiTheme="minorHAnsi" w:cstheme="minorHAnsi"/>
          <w:sz w:val="18"/>
          <w:szCs w:val="18"/>
        </w:rPr>
        <w:t>in the event that</w:t>
      </w:r>
      <w:proofErr w:type="gramEnd"/>
      <w:r w:rsidRPr="00634D77">
        <w:rPr>
          <w:rFonts w:asciiTheme="minorHAnsi" w:hAnsiTheme="minorHAnsi" w:cstheme="minorHAnsi"/>
          <w:sz w:val="18"/>
          <w:szCs w:val="18"/>
        </w:rPr>
        <w:t xml:space="preserve">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Unless otherwise agreed in writing by UC, Supplier will use the invoicing method and payment settlement method (and will extend the terms applicable to such settlement method) set 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w:t>
      </w:r>
      <w:r w:rsidRPr="00751C64">
        <w:rPr>
          <w:rFonts w:asciiTheme="minorHAnsi" w:hAnsiTheme="minorHAnsi"/>
          <w:sz w:val="18"/>
          <w:szCs w:val="18"/>
        </w:rPr>
        <w:lastRenderedPageBreak/>
        <w:t xml:space="preserve">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3"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w:t>
      </w:r>
      <w:proofErr w:type="gramStart"/>
      <w:r w:rsidRPr="00F2271E">
        <w:rPr>
          <w:sz w:val="18"/>
          <w:szCs w:val="18"/>
        </w:rPr>
        <w:t>be subject to inspection and test by UC at all times</w:t>
      </w:r>
      <w:proofErr w:type="gramEnd"/>
      <w:r w:rsidRPr="00F2271E">
        <w:rPr>
          <w:sz w:val="18"/>
          <w:szCs w:val="18"/>
        </w:rPr>
        <w:t xml:space="preserve">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4" w:name="_DV_C38"/>
      <w:bookmarkEnd w:id="23"/>
      <w:r w:rsidRPr="00F2271E">
        <w:rPr>
          <w:b/>
          <w:sz w:val="18"/>
          <w:szCs w:val="18"/>
        </w:rPr>
        <w:t xml:space="preserve"> ASSIGNED </w:t>
      </w:r>
      <w:proofErr w:type="gramStart"/>
      <w:r w:rsidRPr="00F2271E">
        <w:rPr>
          <w:b/>
          <w:sz w:val="18"/>
          <w:szCs w:val="18"/>
        </w:rPr>
        <w:t>PERSONNEL;</w:t>
      </w:r>
      <w:bookmarkEnd w:id="24"/>
      <w:proofErr w:type="gramEnd"/>
      <w:r w:rsidRPr="00F2271E">
        <w:rPr>
          <w:b/>
          <w:sz w:val="18"/>
          <w:szCs w:val="18"/>
        </w:rPr>
        <w:t xml:space="preserve"> CHARACTER OF SERVICES</w:t>
      </w:r>
      <w:bookmarkStart w:id="25" w:name="_DV_M29"/>
      <w:bookmarkEnd w:id="25"/>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6" w:name="_DV_M30"/>
      <w:bookmarkEnd w:id="26"/>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7" w:name="_DV_M31"/>
      <w:bookmarkEnd w:id="27"/>
      <w:r w:rsidRPr="00F2271E">
        <w:rPr>
          <w:sz w:val="18"/>
          <w:szCs w:val="18"/>
        </w:rPr>
        <w:t xml:space="preserve"> Services expeditiously and efficiently, during as many hours per shift and shifts per week, and at such locations as UC may so require. </w:t>
      </w:r>
      <w:bookmarkStart w:id="28" w:name="_DV_X184"/>
      <w:bookmarkStart w:id="29"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30" w:name="_DV_X186"/>
      <w:bookmarkStart w:id="31" w:name="_DV_C42"/>
      <w:bookmarkEnd w:id="28"/>
      <w:bookmarkEnd w:id="29"/>
      <w:r w:rsidRPr="00F2271E">
        <w:rPr>
          <w:sz w:val="18"/>
          <w:szCs w:val="18"/>
        </w:rPr>
        <w:t xml:space="preserve"> Services is not working to this standard, Supplier will immediately remove such </w:t>
      </w:r>
      <w:bookmarkStart w:id="32" w:name="_DV_C43"/>
      <w:bookmarkEnd w:id="30"/>
      <w:bookmarkEnd w:id="31"/>
      <w:r w:rsidRPr="00F2271E">
        <w:rPr>
          <w:sz w:val="18"/>
          <w:szCs w:val="18"/>
        </w:rPr>
        <w:t>personnel from providing Services</w:t>
      </w:r>
      <w:bookmarkStart w:id="33" w:name="_DV_X188"/>
      <w:bookmarkStart w:id="34" w:name="_DV_C44"/>
      <w:bookmarkEnd w:id="32"/>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5" w:name="_DV_C45"/>
      <w:bookmarkEnd w:id="33"/>
      <w:bookmarkEnd w:id="34"/>
      <w:r w:rsidRPr="00F2271E">
        <w:rPr>
          <w:sz w:val="18"/>
          <w:szCs w:val="18"/>
        </w:rPr>
        <w:t>provide Services</w:t>
      </w:r>
      <w:r w:rsidRPr="00634D77">
        <w:t xml:space="preserve"> </w:t>
      </w:r>
      <w:r w:rsidRPr="00634D77">
        <w:rPr>
          <w:sz w:val="18"/>
          <w:szCs w:val="18"/>
        </w:rPr>
        <w:t>without UC’s written permission</w:t>
      </w:r>
      <w:bookmarkStart w:id="36" w:name="_DV_M32"/>
      <w:bookmarkEnd w:id="35"/>
      <w:bookmarkEnd w:id="36"/>
      <w:r w:rsidR="003F3027" w:rsidRPr="00F2271E">
        <w:rPr>
          <w:sz w:val="18"/>
          <w:szCs w:val="18"/>
        </w:rPr>
        <w:t xml:space="preserve">. </w:t>
      </w:r>
      <w:r w:rsidRPr="00F2271E">
        <w:rPr>
          <w:sz w:val="18"/>
          <w:szCs w:val="18"/>
        </w:rPr>
        <w:t xml:space="preserve">At no time will Supplier or Supplier’s employees, </w:t>
      </w:r>
      <w:bookmarkStart w:id="37" w:name="_DV_C47"/>
      <w:r w:rsidRPr="00F2271E">
        <w:rPr>
          <w:sz w:val="18"/>
          <w:szCs w:val="18"/>
        </w:rPr>
        <w:t>sub-suppliers</w:t>
      </w:r>
      <w:bookmarkStart w:id="38" w:name="_DV_M33"/>
      <w:bookmarkEnd w:id="37"/>
      <w:bookmarkEnd w:id="38"/>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9" w:name="_DV_M34"/>
      <w:bookmarkEnd w:id="39"/>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40" w:name="_DV_M36"/>
      <w:bookmarkEnd w:id="40"/>
      <w:r w:rsidRPr="00F2271E">
        <w:rPr>
          <w:sz w:val="18"/>
          <w:szCs w:val="18"/>
        </w:rPr>
        <w:t>In addition to the warranties set forth in Articles 11, 12, 17</w:t>
      </w:r>
      <w:bookmarkStart w:id="41" w:name="_DV_M38"/>
      <w:bookmarkEnd w:id="41"/>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2" w:name="_DV_M39"/>
      <w:bookmarkEnd w:id="42"/>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w:t>
      </w:r>
      <w:r w:rsidRPr="00D86877">
        <w:rPr>
          <w:rFonts w:asciiTheme="minorHAnsi" w:hAnsiTheme="minorHAnsi"/>
          <w:sz w:val="18"/>
          <w:szCs w:val="18"/>
        </w:rPr>
        <w:lastRenderedPageBreak/>
        <w:t>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3" w:name="_DV_M40"/>
      <w:bookmarkEnd w:id="43"/>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4" w:name="_DV_M41"/>
      <w:bookmarkEnd w:id="44"/>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5" w:name="_DV_M42"/>
      <w:bookmarkEnd w:id="45"/>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6" w:name="_DV_M43"/>
      <w:bookmarkEnd w:id="46"/>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7" w:name="_DV_C57"/>
      <w:r w:rsidRPr="00F2271E">
        <w:rPr>
          <w:sz w:val="18"/>
          <w:szCs w:val="18"/>
        </w:rPr>
        <w:t>UC Business and Finance Bulletin BUS-56 (Materiel Management; Purchases from Entities Violating State or Federal Water or Air Pollution Laws</w:t>
      </w:r>
      <w:bookmarkStart w:id="48" w:name="_DV_M44"/>
      <w:bookmarkEnd w:id="47"/>
      <w:bookmarkEnd w:id="48"/>
      <w:r w:rsidRPr="00F2271E">
        <w:rPr>
          <w:sz w:val="18"/>
          <w:szCs w:val="18"/>
        </w:rPr>
        <w:t>)</w:t>
      </w:r>
      <w:bookmarkStart w:id="49" w:name="_DV_M46"/>
      <w:bookmarkEnd w:id="49"/>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50" w:name="_DV_M47"/>
      <w:bookmarkEnd w:id="50"/>
      <w:r w:rsidRPr="0082792B">
        <w:rPr>
          <w:sz w:val="18"/>
          <w:szCs w:val="18"/>
          <w:u w:val="single"/>
        </w:rPr>
        <w:t>Web Accessibility Requirements</w:t>
      </w:r>
      <w:bookmarkStart w:id="51" w:name="_DV_M48"/>
      <w:bookmarkEnd w:id="51"/>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w:t>
      </w:r>
      <w:proofErr w:type="gramStart"/>
      <w:r w:rsidRPr="00721CAA">
        <w:rPr>
          <w:rFonts w:ascii="Calibri" w:hAnsi="Calibri"/>
          <w:sz w:val="18"/>
          <w:szCs w:val="18"/>
        </w:rPr>
        <w:t>Services;</w:t>
      </w:r>
      <w:proofErr w:type="gramEnd"/>
      <w:r w:rsidRPr="00721CAA">
        <w:rPr>
          <w:rFonts w:ascii="Calibri" w:hAnsi="Calibri"/>
          <w:sz w:val="18"/>
          <w:szCs w:val="18"/>
        </w:rPr>
        <w:t xml:space="preserve"> </w:t>
      </w:r>
    </w:p>
    <w:p w14:paraId="62B0FEA0"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52" w:name="_DV_M55"/>
      <w:bookmarkEnd w:id="52"/>
    </w:p>
    <w:p w14:paraId="035FAF3C"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 xml:space="preserve">It will comply with California and federal disability laws and </w:t>
      </w:r>
      <w:proofErr w:type="gramStart"/>
      <w:r w:rsidRPr="00734FE7">
        <w:rPr>
          <w:sz w:val="18"/>
          <w:szCs w:val="18"/>
        </w:rPr>
        <w:t>regulations;</w:t>
      </w:r>
      <w:proofErr w:type="gramEnd"/>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w:t>
      </w:r>
      <w:proofErr w:type="gramStart"/>
      <w:r w:rsidRPr="008F3810">
        <w:rPr>
          <w:rFonts w:ascii="Calibri" w:hAnsi="Calibri"/>
          <w:sz w:val="18"/>
          <w:szCs w:val="18"/>
        </w:rPr>
        <w:t>any and all</w:t>
      </w:r>
      <w:proofErr w:type="gramEnd"/>
      <w:r w:rsidRPr="008F3810">
        <w:rPr>
          <w:rFonts w:ascii="Calibri" w:hAnsi="Calibri"/>
          <w:sz w:val="18"/>
          <w:szCs w:val="18"/>
        </w:rPr>
        <w:t xml:space="preserve">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3" w:name="_DV_M57"/>
      <w:bookmarkStart w:id="54" w:name="_DV_M60"/>
      <w:bookmarkEnd w:id="53"/>
      <w:bookmarkEnd w:id="54"/>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lastRenderedPageBreak/>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5" w:name="_DV_M62"/>
      <w:bookmarkEnd w:id="55"/>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 xml:space="preserve">Supplier will provide “Timely Notice” to the UC of any changes to the statements, confirmations or representations made in its proposal response or in any information provided as part of the contract award process, including </w:t>
      </w:r>
      <w:proofErr w:type="gramStart"/>
      <w:r w:rsidRPr="00634D77">
        <w:rPr>
          <w:rFonts w:ascii="Calibri" w:hAnsi="Calibri"/>
          <w:sz w:val="18"/>
          <w:szCs w:val="18"/>
        </w:rPr>
        <w:t>in particular any</w:t>
      </w:r>
      <w:proofErr w:type="gramEnd"/>
      <w:r w:rsidRPr="00634D77">
        <w:rPr>
          <w:rFonts w:ascii="Calibri" w:hAnsi="Calibri"/>
          <w:sz w:val="18"/>
          <w:szCs w:val="18"/>
        </w:rPr>
        <w:t xml:space="preserve">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6" w:name="_DV_M64"/>
      <w:bookmarkStart w:id="57" w:name="_DV_M65"/>
      <w:bookmarkEnd w:id="56"/>
      <w:bookmarkEnd w:id="57"/>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8" w:name="_DV_M66"/>
      <w:bookmarkEnd w:id="58"/>
      <w:r w:rsidRPr="00F2271E">
        <w:rPr>
          <w:sz w:val="18"/>
          <w:szCs w:val="18"/>
        </w:rPr>
        <w:t>Unless UC indicates that the</w:t>
      </w:r>
      <w:bookmarkStart w:id="59" w:name="_DV_M67"/>
      <w:bookmarkEnd w:id="59"/>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60" w:name="_DV_M69"/>
      <w:bookmarkEnd w:id="60"/>
      <w:r w:rsidR="00F932B4" w:rsidRPr="00F2271E">
        <w:rPr>
          <w:sz w:val="18"/>
          <w:szCs w:val="18"/>
        </w:rPr>
        <w:t xml:space="preserve">. </w:t>
      </w:r>
      <w:r w:rsidRPr="00F2271E">
        <w:rPr>
          <w:sz w:val="18"/>
          <w:szCs w:val="18"/>
        </w:rPr>
        <w:t xml:space="preserve">The Deliverables will be considered "work made for hire" under U.S. copyright law and all </w:t>
      </w:r>
      <w:bookmarkStart w:id="61" w:name="_DV_C69"/>
      <w:r w:rsidRPr="00F2271E">
        <w:rPr>
          <w:sz w:val="18"/>
          <w:szCs w:val="18"/>
        </w:rPr>
        <w:t xml:space="preserve">right, </w:t>
      </w:r>
      <w:bookmarkStart w:id="62" w:name="_DV_M70"/>
      <w:bookmarkEnd w:id="61"/>
      <w:bookmarkEnd w:id="62"/>
      <w:r w:rsidRPr="00F2271E">
        <w:rPr>
          <w:sz w:val="18"/>
          <w:szCs w:val="18"/>
        </w:rPr>
        <w:t xml:space="preserve">title, </w:t>
      </w:r>
      <w:bookmarkStart w:id="63" w:name="_DV_C70"/>
      <w:r w:rsidRPr="00F2271E">
        <w:rPr>
          <w:sz w:val="18"/>
          <w:szCs w:val="18"/>
        </w:rPr>
        <w:t xml:space="preserve">and </w:t>
      </w:r>
      <w:bookmarkStart w:id="64" w:name="_DV_M71"/>
      <w:bookmarkEnd w:id="63"/>
      <w:bookmarkEnd w:id="64"/>
      <w:r w:rsidRPr="00F2271E">
        <w:rPr>
          <w:sz w:val="18"/>
          <w:szCs w:val="18"/>
        </w:rPr>
        <w:t>interest</w:t>
      </w:r>
      <w:bookmarkStart w:id="65" w:name="_DV_M72"/>
      <w:bookmarkEnd w:id="65"/>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w:t>
      </w:r>
      <w:r w:rsidR="00F932B4" w:rsidRPr="00F2271E">
        <w:rPr>
          <w:sz w:val="18"/>
          <w:szCs w:val="18"/>
        </w:rPr>
        <w:t xml:space="preserve">. </w:t>
      </w:r>
      <w:proofErr w:type="gramStart"/>
      <w:r w:rsidRPr="00F2271E">
        <w:rPr>
          <w:sz w:val="18"/>
          <w:szCs w:val="18"/>
        </w:rPr>
        <w:t>In the event that</w:t>
      </w:r>
      <w:proofErr w:type="gramEnd"/>
      <w:r w:rsidRPr="00F2271E">
        <w:rPr>
          <w:sz w:val="18"/>
          <w:szCs w:val="18"/>
        </w:rPr>
        <w:t xml:space="preserve"> it is determined that UC is not the owner of such Deliverables under the "work made for hire" doctrine of U.S. copyright law, Supplier hereby irrevocably assigns to UC all </w:t>
      </w:r>
      <w:bookmarkStart w:id="66" w:name="_DV_C73"/>
      <w:r w:rsidRPr="00F2271E">
        <w:rPr>
          <w:sz w:val="18"/>
          <w:szCs w:val="18"/>
        </w:rPr>
        <w:t>right</w:t>
      </w:r>
      <w:bookmarkStart w:id="67" w:name="_DV_M73"/>
      <w:bookmarkEnd w:id="66"/>
      <w:bookmarkEnd w:id="67"/>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74"/>
      <w:bookmarkEnd w:id="68"/>
      <w:r w:rsidRPr="00F2271E">
        <w:rPr>
          <w:sz w:val="18"/>
          <w:szCs w:val="18"/>
        </w:rPr>
        <w:t>The Deliverables must be new and original</w:t>
      </w:r>
      <w:bookmarkStart w:id="69" w:name="_DV_M76"/>
      <w:bookmarkEnd w:id="69"/>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70" w:name="_DV_M79"/>
      <w:bookmarkEnd w:id="70"/>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3B6A581"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71" w:name="_DV_M80"/>
      <w:bookmarkEnd w:id="71"/>
      <w:r w:rsidRPr="00F2271E">
        <w:rPr>
          <w:sz w:val="18"/>
          <w:szCs w:val="18"/>
        </w:rPr>
        <w:t xml:space="preserve">Supplier is specifically subject to an obligation to, and hereby </w:t>
      </w:r>
      <w:proofErr w:type="gramStart"/>
      <w:r w:rsidRPr="00F2271E">
        <w:rPr>
          <w:sz w:val="18"/>
          <w:szCs w:val="18"/>
        </w:rPr>
        <w:t>does,  assign</w:t>
      </w:r>
      <w:proofErr w:type="gramEnd"/>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72" w:name="_DV_M81"/>
      <w:bookmarkStart w:id="73" w:name="_DV_M82"/>
      <w:bookmarkEnd w:id="72"/>
      <w:bookmarkEnd w:id="73"/>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3"/>
      <w:bookmarkEnd w:id="74"/>
      <w:r w:rsidRPr="00F2271E">
        <w:rPr>
          <w:sz w:val="18"/>
          <w:szCs w:val="18"/>
        </w:rPr>
        <w:t>If the</w:t>
      </w:r>
      <w:bookmarkStart w:id="75" w:name="_DV_M84"/>
      <w:bookmarkEnd w:id="75"/>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6" w:name="_DV_M85"/>
      <w:bookmarkEnd w:id="76"/>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7" w:name="_DV_M86"/>
      <w:bookmarkEnd w:id="77"/>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8" w:name="_DV_M87"/>
      <w:bookmarkEnd w:id="78"/>
      <w:r w:rsidRPr="00F2271E">
        <w:rPr>
          <w:sz w:val="18"/>
          <w:szCs w:val="18"/>
        </w:rPr>
        <w:lastRenderedPageBreak/>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bookmarkStart w:id="79" w:name="_DV_M88"/>
      <w:bookmarkEnd w:id="79"/>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80" w:name="_DV_M89"/>
      <w:bookmarkEnd w:id="80"/>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 xml:space="preserve">In the event that UC receives notice of a claim of infringement or is </w:t>
      </w:r>
      <w:proofErr w:type="gramStart"/>
      <w:r w:rsidRPr="00E573A5">
        <w:rPr>
          <w:rFonts w:ascii="Calibri" w:hAnsi="Calibri"/>
          <w:sz w:val="18"/>
          <w:szCs w:val="18"/>
        </w:rPr>
        <w:t>made</w:t>
      </w:r>
      <w:proofErr w:type="gramEnd"/>
      <w:r w:rsidRPr="00E573A5">
        <w:rPr>
          <w:rFonts w:ascii="Calibri" w:hAnsi="Calibri"/>
          <w:sz w:val="18"/>
          <w:szCs w:val="18"/>
        </w:rPr>
        <w:t xml:space="preserve"> a party to or is threatened with being made a party to any claim of infringement related to the</w:t>
      </w:r>
      <w:bookmarkStart w:id="81" w:name="_DV_M90"/>
      <w:bookmarkEnd w:id="81"/>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82" w:name="_DV_M91"/>
      <w:bookmarkEnd w:id="82"/>
      <w:r w:rsidRPr="00E573A5">
        <w:rPr>
          <w:rFonts w:ascii="Calibri" w:hAnsi="Calibri"/>
          <w:sz w:val="18"/>
          <w:szCs w:val="18"/>
        </w:rPr>
        <w:t xml:space="preserve"> Goods and/or Services, or (ii) replace or otherwise modify the affected portion of the </w:t>
      </w:r>
      <w:bookmarkStart w:id="83" w:name="_DV_M92"/>
      <w:bookmarkEnd w:id="83"/>
      <w:r w:rsidRPr="00E573A5">
        <w:rPr>
          <w:rFonts w:ascii="Calibri" w:hAnsi="Calibri"/>
          <w:sz w:val="18"/>
          <w:szCs w:val="18"/>
        </w:rPr>
        <w:t>Goods and/or Services to make them non-infringing, or obtain a reasonable substitute product for the affected portion of the</w:t>
      </w:r>
      <w:bookmarkStart w:id="84" w:name="_DV_M93"/>
      <w:bookmarkEnd w:id="84"/>
      <w:r w:rsidRPr="00E573A5">
        <w:rPr>
          <w:rFonts w:ascii="Calibri" w:hAnsi="Calibri"/>
          <w:sz w:val="18"/>
          <w:szCs w:val="18"/>
        </w:rPr>
        <w:t xml:space="preserve"> Goods and/or Services, provided that any replacement, modification or substitution under this paragraph does not effect a material change in the</w:t>
      </w:r>
      <w:bookmarkStart w:id="85" w:name="_DV_M94"/>
      <w:bookmarkEnd w:id="85"/>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6" w:name="_DV_M95"/>
      <w:bookmarkEnd w:id="86"/>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7" w:name="_DV_M97"/>
      <w:bookmarkEnd w:id="87"/>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8" w:name="_DV_C86"/>
      <w:r w:rsidRPr="00F2271E">
        <w:rPr>
          <w:sz w:val="18"/>
          <w:szCs w:val="18"/>
        </w:rPr>
        <w:t>the</w:t>
      </w:r>
      <w:bookmarkStart w:id="89" w:name="_DV_M98"/>
      <w:bookmarkEnd w:id="88"/>
      <w:bookmarkEnd w:id="89"/>
      <w:r w:rsidRPr="00F2271E">
        <w:rPr>
          <w:sz w:val="18"/>
          <w:szCs w:val="18"/>
        </w:rPr>
        <w:t xml:space="preserve"> Agreement, including the performance hereunder of Supplier, its officers, employees, agents, </w:t>
      </w:r>
      <w:bookmarkStart w:id="90" w:name="_DV_C88"/>
      <w:r w:rsidRPr="00F2271E">
        <w:rPr>
          <w:sz w:val="18"/>
          <w:szCs w:val="18"/>
        </w:rPr>
        <w:t>sub-suppliers</w:t>
      </w:r>
      <w:bookmarkStart w:id="91" w:name="_DV_M99"/>
      <w:bookmarkEnd w:id="90"/>
      <w:bookmarkEnd w:id="91"/>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92" w:name="_DV_C90"/>
      <w:r w:rsidRPr="00F2271E">
        <w:rPr>
          <w:sz w:val="18"/>
          <w:szCs w:val="18"/>
        </w:rPr>
        <w:t>sub-suppliers</w:t>
      </w:r>
      <w:bookmarkStart w:id="93" w:name="_DV_M100"/>
      <w:bookmarkEnd w:id="92"/>
      <w:bookmarkEnd w:id="93"/>
      <w:r w:rsidRPr="00F2271E">
        <w:rPr>
          <w:sz w:val="18"/>
          <w:szCs w:val="18"/>
        </w:rPr>
        <w:t xml:space="preserve">, or anyone directly or indirectly employed by Supplier, or any person or persons under Supplier's direction and control.  UC agrees to provide Supplier with prompt notice of any such </w:t>
      </w:r>
      <w:bookmarkStart w:id="94" w:name="_DV_C92"/>
      <w:r w:rsidRPr="00F2271E">
        <w:rPr>
          <w:sz w:val="18"/>
          <w:szCs w:val="18"/>
        </w:rPr>
        <w:t>claim</w:t>
      </w:r>
      <w:bookmarkStart w:id="95" w:name="_DV_M101"/>
      <w:bookmarkEnd w:id="94"/>
      <w:bookmarkEnd w:id="95"/>
      <w:r w:rsidRPr="00F2271E">
        <w:rPr>
          <w:sz w:val="18"/>
          <w:szCs w:val="18"/>
        </w:rPr>
        <w:t xml:space="preserve"> or </w:t>
      </w:r>
      <w:bookmarkStart w:id="96" w:name="_DV_C94"/>
      <w:r w:rsidRPr="00F2271E">
        <w:rPr>
          <w:sz w:val="18"/>
          <w:szCs w:val="18"/>
        </w:rPr>
        <w:t>action</w:t>
      </w:r>
      <w:bookmarkStart w:id="97" w:name="_DV_M102"/>
      <w:bookmarkEnd w:id="96"/>
      <w:bookmarkEnd w:id="97"/>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w:t>
      </w:r>
      <w:proofErr w:type="gramStart"/>
      <w:r w:rsidRPr="00F52D33">
        <w:rPr>
          <w:sz w:val="18"/>
          <w:szCs w:val="18"/>
        </w:rPr>
        <w:t>as a result of</w:t>
      </w:r>
      <w:proofErr w:type="gramEnd"/>
      <w:r w:rsidRPr="00F52D33">
        <w:rPr>
          <w:sz w:val="18"/>
          <w:szCs w:val="18"/>
        </w:rPr>
        <w:t xml:space="preserve">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8" w:name="_DV_M103"/>
      <w:bookmarkEnd w:id="98"/>
      <w:r w:rsidRPr="00F2271E">
        <w:rPr>
          <w:b/>
          <w:sz w:val="18"/>
          <w:szCs w:val="18"/>
        </w:rPr>
        <w:lastRenderedPageBreak/>
        <w:t>ARTICLE 9</w:t>
      </w:r>
      <w:bookmarkStart w:id="99" w:name="_DV_C97"/>
      <w:r w:rsidRPr="00F2271E">
        <w:rPr>
          <w:b/>
          <w:sz w:val="18"/>
          <w:szCs w:val="18"/>
        </w:rPr>
        <w:t xml:space="preserve"> –</w:t>
      </w:r>
      <w:bookmarkStart w:id="100" w:name="_DV_M104"/>
      <w:bookmarkEnd w:id="99"/>
      <w:bookmarkEnd w:id="100"/>
      <w:r w:rsidRPr="00F2271E">
        <w:rPr>
          <w:b/>
          <w:sz w:val="18"/>
          <w:szCs w:val="18"/>
        </w:rPr>
        <w:t xml:space="preserve"> INSURANCE</w:t>
      </w:r>
      <w:bookmarkStart w:id="101" w:name="_DV_M105"/>
      <w:bookmarkEnd w:id="101"/>
      <w:r>
        <w:rPr>
          <w:b/>
          <w:sz w:val="18"/>
          <w:szCs w:val="18"/>
        </w:rPr>
        <w:t xml:space="preserve"> </w:t>
      </w:r>
    </w:p>
    <w:p w14:paraId="71F4622B" w14:textId="77777777" w:rsidR="002C4943" w:rsidRDefault="002C4943" w:rsidP="006E1443">
      <w:pPr>
        <w:pStyle w:val="Default"/>
        <w:jc w:val="both"/>
        <w:rPr>
          <w:sz w:val="18"/>
          <w:szCs w:val="18"/>
        </w:rPr>
      </w:pPr>
      <w:bookmarkStart w:id="102" w:name="_DV_M127"/>
      <w:bookmarkEnd w:id="102"/>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Regardless of the type of policy(</w:t>
      </w:r>
      <w:proofErr w:type="spellStart"/>
      <w:r w:rsidRPr="00395C8C">
        <w:rPr>
          <w:rFonts w:asciiTheme="minorHAnsi" w:hAnsiTheme="minorHAnsi" w:cstheme="minorHAnsi"/>
          <w:sz w:val="18"/>
          <w:szCs w:val="18"/>
        </w:rPr>
        <w:t>ies</w:t>
      </w:r>
      <w:proofErr w:type="spellEnd"/>
      <w:r w:rsidRPr="00395C8C">
        <w:rPr>
          <w:rFonts w:asciiTheme="minorHAnsi" w:hAnsiTheme="minorHAnsi" w:cstheme="minorHAnsi"/>
          <w:sz w:val="18"/>
          <w:szCs w:val="18"/>
        </w:rPr>
        <w:t xml:space="preserve">)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9"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lastRenderedPageBreak/>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3" w:name="_DV_M130"/>
      <w:bookmarkStart w:id="104" w:name="_DV_M141"/>
      <w:bookmarkEnd w:id="103"/>
      <w:bookmarkEnd w:id="104"/>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5" w:name="_DV_C123"/>
      <w:r w:rsidRPr="00F2271E">
        <w:rPr>
          <w:sz w:val="18"/>
          <w:szCs w:val="18"/>
        </w:rPr>
        <w:t xml:space="preserve"> </w:t>
      </w:r>
      <w:bookmarkStart w:id="106" w:name="_DV_C124"/>
      <w:bookmarkEnd w:id="105"/>
      <w:r w:rsidRPr="00F2271E">
        <w:rPr>
          <w:sz w:val="18"/>
          <w:szCs w:val="18"/>
        </w:rPr>
        <w:t>names</w:t>
      </w:r>
      <w:bookmarkStart w:id="107" w:name="_DV_M143"/>
      <w:bookmarkEnd w:id="106"/>
      <w:bookmarkEnd w:id="107"/>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8" w:name="_DV_C126"/>
      <w:r w:rsidRPr="00F2271E">
        <w:rPr>
          <w:sz w:val="18"/>
          <w:szCs w:val="18"/>
        </w:rPr>
        <w:t>names</w:t>
      </w:r>
      <w:bookmarkStart w:id="109" w:name="_DV_M144"/>
      <w:bookmarkEnd w:id="108"/>
      <w:bookmarkEnd w:id="109"/>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 xml:space="preserve">approval.  Supplier agrees to </w:t>
      </w:r>
      <w:proofErr w:type="gramStart"/>
      <w:r w:rsidRPr="00F2271E">
        <w:rPr>
          <w:sz w:val="18"/>
          <w:szCs w:val="18"/>
        </w:rPr>
        <w:t>comply at all times</w:t>
      </w:r>
      <w:proofErr w:type="gramEnd"/>
      <w:r w:rsidRPr="00F2271E">
        <w:rPr>
          <w:sz w:val="18"/>
          <w:szCs w:val="18"/>
        </w:rPr>
        <w:t xml:space="preserve">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10" w:name="_DV_M145"/>
      <w:bookmarkEnd w:id="110"/>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11" w:name="_DV_M210"/>
      <w:bookmarkEnd w:id="111"/>
      <w:r w:rsidRPr="00F2271E">
        <w:rPr>
          <w:sz w:val="18"/>
          <w:szCs w:val="18"/>
        </w:rPr>
        <w:t xml:space="preserve">Supplier </w:t>
      </w:r>
      <w:bookmarkStart w:id="112" w:name="_DV_C130"/>
      <w:r w:rsidRPr="00F2271E">
        <w:rPr>
          <w:sz w:val="18"/>
          <w:szCs w:val="18"/>
        </w:rPr>
        <w:t>who supplies</w:t>
      </w:r>
      <w:bookmarkStart w:id="113" w:name="_DV_M147"/>
      <w:bookmarkEnd w:id="112"/>
      <w:bookmarkEnd w:id="113"/>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 xml:space="preserve">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4" w:name="_DV_M148"/>
      <w:bookmarkEnd w:id="114"/>
      <w:r w:rsidRPr="00F2271E">
        <w:rPr>
          <w:sz w:val="18"/>
          <w:szCs w:val="18"/>
        </w:rPr>
        <w:t xml:space="preserve">FAR 52.203-13, Contractor Code of Business Ethics and </w:t>
      </w:r>
      <w:proofErr w:type="gramStart"/>
      <w:r w:rsidRPr="00F2271E">
        <w:rPr>
          <w:sz w:val="18"/>
          <w:szCs w:val="18"/>
        </w:rPr>
        <w:t>Conduct</w:t>
      </w:r>
      <w:bookmarkStart w:id="115" w:name="_DV_M149"/>
      <w:bookmarkEnd w:id="115"/>
      <w:r w:rsidRPr="00F2271E">
        <w:rPr>
          <w:sz w:val="18"/>
          <w:szCs w:val="18"/>
        </w:rPr>
        <w:t>;</w:t>
      </w:r>
      <w:proofErr w:type="gramEnd"/>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52.203-17, Contractor Employee Whistleblower Rights and Requirement to Inform Employees of Whistleblower </w:t>
      </w:r>
      <w:proofErr w:type="gramStart"/>
      <w:r>
        <w:rPr>
          <w:sz w:val="18"/>
          <w:szCs w:val="18"/>
        </w:rPr>
        <w:t>Rights;</w:t>
      </w:r>
      <w:proofErr w:type="gramEnd"/>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6" w:name="_DV_M150"/>
      <w:bookmarkStart w:id="117" w:name="_DV_M154"/>
      <w:bookmarkEnd w:id="116"/>
      <w:bookmarkEnd w:id="117"/>
      <w:r>
        <w:rPr>
          <w:sz w:val="18"/>
          <w:szCs w:val="18"/>
        </w:rPr>
        <w:t xml:space="preserve">FAR 52.203-19, </w:t>
      </w:r>
      <w:r w:rsidRPr="004165BF">
        <w:rPr>
          <w:rFonts w:asciiTheme="minorHAnsi" w:hAnsiTheme="minorHAnsi" w:cs="Arial"/>
          <w:sz w:val="18"/>
          <w:szCs w:val="18"/>
          <w:lang w:val="en"/>
        </w:rPr>
        <w:t xml:space="preserve">Prohibition on Requiring Certain Internal Confidentiality Agreements or </w:t>
      </w:r>
      <w:proofErr w:type="gramStart"/>
      <w:r w:rsidRPr="004165BF">
        <w:rPr>
          <w:rFonts w:asciiTheme="minorHAnsi" w:hAnsiTheme="minorHAnsi" w:cs="Arial"/>
          <w:sz w:val="18"/>
          <w:szCs w:val="18"/>
          <w:lang w:val="en"/>
        </w:rPr>
        <w:t>Statements;</w:t>
      </w:r>
      <w:proofErr w:type="gramEnd"/>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52.219-8, Utilization of Small Business </w:t>
      </w:r>
      <w:proofErr w:type="gramStart"/>
      <w:r w:rsidRPr="00F2271E">
        <w:rPr>
          <w:sz w:val="18"/>
          <w:szCs w:val="18"/>
        </w:rPr>
        <w:t>Concerns</w:t>
      </w:r>
      <w:bookmarkStart w:id="118" w:name="_DV_M155"/>
      <w:bookmarkEnd w:id="118"/>
      <w:r w:rsidRPr="00F2271E">
        <w:rPr>
          <w:sz w:val="18"/>
          <w:szCs w:val="18"/>
        </w:rPr>
        <w:t>;</w:t>
      </w:r>
      <w:proofErr w:type="gramEnd"/>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56"/>
      <w:bookmarkStart w:id="120" w:name="_DV_M162"/>
      <w:bookmarkEnd w:id="119"/>
      <w:bookmarkEnd w:id="120"/>
      <w:r>
        <w:rPr>
          <w:sz w:val="18"/>
          <w:szCs w:val="18"/>
        </w:rPr>
        <w:t xml:space="preserve">FAR 52.222-17, </w:t>
      </w:r>
      <w:proofErr w:type="spellStart"/>
      <w:r>
        <w:rPr>
          <w:sz w:val="18"/>
          <w:szCs w:val="18"/>
        </w:rPr>
        <w:t>Nondisplacement</w:t>
      </w:r>
      <w:proofErr w:type="spellEnd"/>
      <w:r>
        <w:rPr>
          <w:sz w:val="18"/>
          <w:szCs w:val="18"/>
        </w:rPr>
        <w:t xml:space="preserve"> of Qualified </w:t>
      </w:r>
      <w:proofErr w:type="gramStart"/>
      <w:r>
        <w:rPr>
          <w:sz w:val="18"/>
          <w:szCs w:val="18"/>
        </w:rPr>
        <w:t>Workers;</w:t>
      </w:r>
      <w:proofErr w:type="gramEnd"/>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52.222-21, Prohibition of Segregated </w:t>
      </w:r>
      <w:proofErr w:type="gramStart"/>
      <w:r>
        <w:rPr>
          <w:sz w:val="18"/>
          <w:szCs w:val="18"/>
        </w:rPr>
        <w:t>Facilities;</w:t>
      </w:r>
      <w:proofErr w:type="gramEnd"/>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52.222-26, Equal </w:t>
      </w:r>
      <w:proofErr w:type="gramStart"/>
      <w:r w:rsidRPr="00F2271E">
        <w:rPr>
          <w:sz w:val="18"/>
          <w:szCs w:val="18"/>
        </w:rPr>
        <w:t>Opportunity</w:t>
      </w:r>
      <w:bookmarkStart w:id="121" w:name="_DV_M168"/>
      <w:bookmarkEnd w:id="121"/>
      <w:r w:rsidRPr="00F2271E">
        <w:rPr>
          <w:sz w:val="18"/>
          <w:szCs w:val="18"/>
        </w:rPr>
        <w:t>;</w:t>
      </w:r>
      <w:proofErr w:type="gramEnd"/>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22" w:name="_DV_M169"/>
      <w:bookmarkStart w:id="123" w:name="_DV_M170"/>
      <w:bookmarkEnd w:id="122"/>
      <w:bookmarkEnd w:id="123"/>
      <w:r w:rsidRPr="00F2271E">
        <w:rPr>
          <w:sz w:val="18"/>
          <w:szCs w:val="18"/>
        </w:rPr>
        <w:t xml:space="preserve">FAR 52.222-35, Equal Opportunity for </w:t>
      </w:r>
      <w:proofErr w:type="gramStart"/>
      <w:r w:rsidRPr="00F2271E">
        <w:rPr>
          <w:sz w:val="18"/>
          <w:szCs w:val="18"/>
        </w:rPr>
        <w:t>Veterans</w:t>
      </w:r>
      <w:bookmarkStart w:id="124" w:name="_DV_M171"/>
      <w:bookmarkEnd w:id="124"/>
      <w:r w:rsidRPr="00F2271E">
        <w:rPr>
          <w:sz w:val="18"/>
          <w:szCs w:val="18"/>
        </w:rPr>
        <w:t>;</w:t>
      </w:r>
      <w:bookmarkStart w:id="125" w:name="_DV_M172"/>
      <w:bookmarkEnd w:id="125"/>
      <w:proofErr w:type="gramEnd"/>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w:t>
      </w:r>
      <w:proofErr w:type="gramStart"/>
      <w:r w:rsidRPr="00FF6ED9">
        <w:rPr>
          <w:sz w:val="18"/>
          <w:szCs w:val="18"/>
        </w:rPr>
        <w:t>Disabilities</w:t>
      </w:r>
      <w:bookmarkStart w:id="126" w:name="_DV_M173"/>
      <w:bookmarkEnd w:id="126"/>
      <w:r w:rsidRPr="00FF6ED9">
        <w:rPr>
          <w:sz w:val="18"/>
          <w:szCs w:val="18"/>
        </w:rPr>
        <w:t>;</w:t>
      </w:r>
      <w:proofErr w:type="gramEnd"/>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52.222-37, Employment Reports on </w:t>
      </w:r>
      <w:proofErr w:type="gramStart"/>
      <w:r w:rsidRPr="00FF6ED9">
        <w:rPr>
          <w:sz w:val="18"/>
          <w:szCs w:val="18"/>
        </w:rPr>
        <w:t>Veterans;</w:t>
      </w:r>
      <w:bookmarkStart w:id="127" w:name="_DV_M174"/>
      <w:bookmarkEnd w:id="127"/>
      <w:proofErr w:type="gramEnd"/>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52.222-40, Notification of Employee Rights Under the National Labor Relations </w:t>
      </w:r>
      <w:proofErr w:type="gramStart"/>
      <w:r w:rsidRPr="00FF6ED9">
        <w:rPr>
          <w:sz w:val="18"/>
          <w:szCs w:val="18"/>
        </w:rPr>
        <w:t>Act</w:t>
      </w:r>
      <w:bookmarkStart w:id="128" w:name="_DV_M175"/>
      <w:bookmarkEnd w:id="128"/>
      <w:r w:rsidRPr="00FF6ED9">
        <w:rPr>
          <w:sz w:val="18"/>
          <w:szCs w:val="18"/>
        </w:rPr>
        <w:t>;</w:t>
      </w:r>
      <w:bookmarkStart w:id="129" w:name="_DV_M176"/>
      <w:bookmarkStart w:id="130" w:name="_DV_M177"/>
      <w:bookmarkEnd w:id="129"/>
      <w:bookmarkEnd w:id="130"/>
      <w:proofErr w:type="gramEnd"/>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31" w:name="_DV_M182"/>
      <w:bookmarkEnd w:id="131"/>
      <w:r>
        <w:rPr>
          <w:sz w:val="18"/>
          <w:szCs w:val="18"/>
        </w:rPr>
        <w:t xml:space="preserve">Labor </w:t>
      </w:r>
      <w:proofErr w:type="gramStart"/>
      <w:r>
        <w:rPr>
          <w:sz w:val="18"/>
          <w:szCs w:val="18"/>
        </w:rPr>
        <w:t>Standards</w:t>
      </w:r>
      <w:r w:rsidRPr="00FF6ED9">
        <w:rPr>
          <w:sz w:val="18"/>
          <w:szCs w:val="18"/>
        </w:rPr>
        <w:t>;</w:t>
      </w:r>
      <w:bookmarkStart w:id="132" w:name="_DV_M183"/>
      <w:bookmarkStart w:id="133" w:name="_DV_M184"/>
      <w:bookmarkEnd w:id="132"/>
      <w:bookmarkEnd w:id="133"/>
      <w:proofErr w:type="gramEnd"/>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52.222-50, Combating Trafficking in </w:t>
      </w:r>
      <w:proofErr w:type="gramStart"/>
      <w:r w:rsidRPr="00FF6ED9">
        <w:rPr>
          <w:sz w:val="18"/>
          <w:szCs w:val="18"/>
        </w:rPr>
        <w:t>Persons</w:t>
      </w:r>
      <w:bookmarkStart w:id="134" w:name="_DV_M185"/>
      <w:bookmarkEnd w:id="134"/>
      <w:r w:rsidRPr="00FF6ED9">
        <w:rPr>
          <w:sz w:val="18"/>
          <w:szCs w:val="18"/>
        </w:rPr>
        <w:t>;</w:t>
      </w:r>
      <w:bookmarkStart w:id="135" w:name="_DV_M186"/>
      <w:bookmarkStart w:id="136" w:name="_DV_M191"/>
      <w:bookmarkEnd w:id="135"/>
      <w:bookmarkEnd w:id="136"/>
      <w:proofErr w:type="gramEnd"/>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7" w:name="_DV_M192"/>
      <w:bookmarkEnd w:id="137"/>
      <w:r w:rsidRPr="00FF6ED9">
        <w:rPr>
          <w:sz w:val="18"/>
          <w:szCs w:val="18"/>
        </w:rPr>
        <w:t>;</w:t>
      </w:r>
      <w:bookmarkStart w:id="138" w:name="_DV_M193"/>
      <w:bookmarkStart w:id="139" w:name="_DV_M194"/>
      <w:bookmarkEnd w:id="138"/>
      <w:bookmarkEnd w:id="139"/>
      <w:proofErr w:type="gramEnd"/>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40" w:name="_DV_M195"/>
      <w:bookmarkEnd w:id="140"/>
      <w:r w:rsidRPr="00FF6ED9">
        <w:rPr>
          <w:sz w:val="18"/>
          <w:szCs w:val="18"/>
        </w:rPr>
        <w:t>;</w:t>
      </w:r>
      <w:bookmarkStart w:id="141" w:name="_DV_M196"/>
      <w:bookmarkStart w:id="142" w:name="_DV_M197"/>
      <w:bookmarkEnd w:id="141"/>
      <w:bookmarkEnd w:id="142"/>
      <w:proofErr w:type="gramEnd"/>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52.222-54, Employment Eligibility </w:t>
      </w:r>
      <w:proofErr w:type="gramStart"/>
      <w:r w:rsidRPr="00FF6ED9">
        <w:rPr>
          <w:sz w:val="18"/>
          <w:szCs w:val="18"/>
        </w:rPr>
        <w:t>Verification</w:t>
      </w:r>
      <w:bookmarkStart w:id="143" w:name="_DV_M198"/>
      <w:bookmarkEnd w:id="143"/>
      <w:r w:rsidRPr="00FF6ED9">
        <w:rPr>
          <w:sz w:val="18"/>
          <w:szCs w:val="18"/>
        </w:rPr>
        <w:t>;</w:t>
      </w:r>
      <w:bookmarkStart w:id="144" w:name="_DV_M199"/>
      <w:bookmarkStart w:id="145" w:name="_DV_M200"/>
      <w:bookmarkEnd w:id="144"/>
      <w:bookmarkEnd w:id="145"/>
      <w:proofErr w:type="gramEnd"/>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52.222-55, Minimum Wages Under Executive Order </w:t>
      </w:r>
      <w:proofErr w:type="gramStart"/>
      <w:r>
        <w:rPr>
          <w:sz w:val="18"/>
          <w:szCs w:val="18"/>
        </w:rPr>
        <w:t>13658;</w:t>
      </w:r>
      <w:proofErr w:type="gramEnd"/>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52.222-62, Paid Sick Leave under Executive Order </w:t>
      </w:r>
      <w:proofErr w:type="gramStart"/>
      <w:r>
        <w:rPr>
          <w:sz w:val="18"/>
          <w:szCs w:val="18"/>
        </w:rPr>
        <w:t>13706;</w:t>
      </w:r>
      <w:proofErr w:type="gramEnd"/>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52.224-3, Privacy </w:t>
      </w:r>
      <w:proofErr w:type="gramStart"/>
      <w:r>
        <w:rPr>
          <w:sz w:val="18"/>
          <w:szCs w:val="18"/>
        </w:rPr>
        <w:t>Training;</w:t>
      </w:r>
      <w:proofErr w:type="gramEnd"/>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52.226-6, Promoting Excess Food Donation to Nonprofit </w:t>
      </w:r>
      <w:proofErr w:type="gramStart"/>
      <w:r w:rsidRPr="00FF6ED9">
        <w:rPr>
          <w:sz w:val="18"/>
          <w:szCs w:val="18"/>
        </w:rPr>
        <w:t>Organizations</w:t>
      </w:r>
      <w:bookmarkStart w:id="146" w:name="_DV_M201"/>
      <w:bookmarkEnd w:id="146"/>
      <w:r w:rsidRPr="00FF6ED9">
        <w:rPr>
          <w:sz w:val="18"/>
          <w:szCs w:val="18"/>
        </w:rPr>
        <w:t>;</w:t>
      </w:r>
      <w:bookmarkStart w:id="147" w:name="_DV_M202"/>
      <w:bookmarkStart w:id="148" w:name="_DV_M203"/>
      <w:bookmarkEnd w:id="147"/>
      <w:bookmarkEnd w:id="148"/>
      <w:proofErr w:type="gramEnd"/>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9" w:name="_DV_M204"/>
      <w:bookmarkEnd w:id="149"/>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30"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50" w:name="_DV_M205"/>
      <w:bookmarkEnd w:id="150"/>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 xml:space="preserve">Supplier agrees to comply with all applicable standards, orders or regulations issued pursuant to the Clean Air Act (42 U.S.C. 7401-7671q) and the Federal Water Pollution Control Act as amended (33 U.S.C. 1251-1387). </w:t>
      </w:r>
      <w:r w:rsidRPr="0053396E">
        <w:rPr>
          <w:sz w:val="18"/>
          <w:szCs w:val="18"/>
        </w:rPr>
        <w:lastRenderedPageBreak/>
        <w:t>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 xml:space="preserve">Domestic Preferences for Procurements. As appropriate and to the extent consistent with law, Supplier should, to the greatest extent practicable under a </w:t>
      </w:r>
      <w:proofErr w:type="gramStart"/>
      <w:r w:rsidRPr="00763D5E">
        <w:rPr>
          <w:sz w:val="18"/>
          <w:szCs w:val="18"/>
        </w:rPr>
        <w:t>Federal</w:t>
      </w:r>
      <w:proofErr w:type="gramEnd"/>
      <w:r w:rsidRPr="00763D5E">
        <w:rPr>
          <w:sz w:val="18"/>
          <w:szCs w:val="18"/>
        </w:rPr>
        <w:t xml:space="preserve">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51" w:name="_DV_C144"/>
      <w:r w:rsidRPr="0073141E">
        <w:rPr>
          <w:rFonts w:ascii="Calibri" w:hAnsi="Calibri"/>
          <w:sz w:val="18"/>
          <w:szCs w:val="18"/>
        </w:rPr>
        <w:t>will</w:t>
      </w:r>
      <w:bookmarkStart w:id="152" w:name="_DV_M206"/>
      <w:bookmarkEnd w:id="151"/>
      <w:bookmarkEnd w:id="152"/>
      <w:r w:rsidRPr="0073141E">
        <w:rPr>
          <w:rFonts w:ascii="Calibri" w:hAnsi="Calibri"/>
          <w:sz w:val="18"/>
          <w:szCs w:val="18"/>
        </w:rPr>
        <w:t xml:space="preserve"> refer to Supplier, and the terms “Government” or “Contracting Officer” as used therein </w:t>
      </w:r>
      <w:bookmarkStart w:id="153" w:name="_DV_C146"/>
      <w:r w:rsidRPr="0073141E">
        <w:rPr>
          <w:rFonts w:ascii="Calibri" w:hAnsi="Calibri"/>
          <w:sz w:val="18"/>
          <w:szCs w:val="18"/>
        </w:rPr>
        <w:t>will</w:t>
      </w:r>
      <w:bookmarkStart w:id="154" w:name="_DV_M207"/>
      <w:bookmarkEnd w:id="153"/>
      <w:bookmarkEnd w:id="154"/>
      <w:r w:rsidRPr="0073141E">
        <w:rPr>
          <w:rFonts w:ascii="Calibri" w:hAnsi="Calibri"/>
          <w:sz w:val="18"/>
          <w:szCs w:val="18"/>
        </w:rPr>
        <w:t xml:space="preserve"> refer to UC</w:t>
      </w:r>
      <w:bookmarkStart w:id="155" w:name="_DV_M209"/>
      <w:bookmarkEnd w:id="155"/>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roofErr w:type="gramStart"/>
      <w:r w:rsidRPr="006F35E4">
        <w:rPr>
          <w:rFonts w:ascii="Calibri" w:hAnsi="Calibri"/>
          <w:sz w:val="18"/>
          <w:szCs w:val="18"/>
        </w:rPr>
        <w:t>);</w:t>
      </w:r>
      <w:proofErr w:type="gramEnd"/>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w:t>
      </w:r>
      <w:proofErr w:type="gramStart"/>
      <w:r w:rsidRPr="00F2271E">
        <w:rPr>
          <w:sz w:val="18"/>
          <w:szCs w:val="18"/>
        </w:rPr>
        <w:t xml:space="preserve">:  </w:t>
      </w:r>
      <w:r w:rsidRPr="00F2271E">
        <w:rPr>
          <w:b/>
          <w:sz w:val="18"/>
          <w:szCs w:val="18"/>
        </w:rPr>
        <w:t>“</w:t>
      </w:r>
      <w:proofErr w:type="gramEnd"/>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6" w:name="_DV_M213"/>
      <w:bookmarkEnd w:id="156"/>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7" w:name="_DV_M214"/>
      <w:bookmarkEnd w:id="157"/>
      <w:r w:rsidRPr="00F2271E">
        <w:rPr>
          <w:sz w:val="18"/>
          <w:szCs w:val="18"/>
        </w:rPr>
        <w:t xml:space="preserve">Supplier will not maintain or provide facilities for employees at any establishment under its control that are segregated on a basis prohibited by federal law. </w:t>
      </w:r>
      <w:bookmarkStart w:id="158" w:name="_DV_M217"/>
      <w:bookmarkEnd w:id="158"/>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9" w:name="_DV_C152"/>
      <w:r w:rsidRPr="00F2271E">
        <w:rPr>
          <w:b/>
          <w:sz w:val="18"/>
          <w:szCs w:val="18"/>
        </w:rPr>
        <w:t>13 – LIENS</w:t>
      </w:r>
      <w:bookmarkStart w:id="160" w:name="_DV_M219"/>
      <w:bookmarkEnd w:id="159"/>
      <w:bookmarkEnd w:id="160"/>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61" w:name="_DV_C153"/>
      <w:r w:rsidRPr="00F2271E">
        <w:rPr>
          <w:strike/>
          <w:sz w:val="18"/>
          <w:szCs w:val="18"/>
        </w:rPr>
        <w:t xml:space="preserve"> </w:t>
      </w:r>
      <w:bookmarkStart w:id="162" w:name="_DV_C154"/>
      <w:bookmarkEnd w:id="161"/>
      <w:r w:rsidRPr="00F2271E">
        <w:rPr>
          <w:sz w:val="18"/>
          <w:szCs w:val="18"/>
        </w:rPr>
        <w:t>sub-</w:t>
      </w:r>
      <w:bookmarkStart w:id="163" w:name="_DV_M220"/>
      <w:bookmarkEnd w:id="162"/>
      <w:bookmarkEnd w:id="163"/>
      <w:r w:rsidRPr="00F2271E">
        <w:rPr>
          <w:sz w:val="18"/>
          <w:szCs w:val="18"/>
        </w:rPr>
        <w:t xml:space="preserve">suppliers and </w:t>
      </w:r>
      <w:bookmarkStart w:id="164" w:name="_DV_C156"/>
      <w:r w:rsidRPr="00F2271E">
        <w:rPr>
          <w:sz w:val="18"/>
          <w:szCs w:val="18"/>
        </w:rPr>
        <w:t>material men</w:t>
      </w:r>
      <w:bookmarkStart w:id="165" w:name="_DV_M221"/>
      <w:bookmarkEnd w:id="164"/>
      <w:bookmarkEnd w:id="165"/>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6" w:name="_DV_C159"/>
      <w:r w:rsidRPr="00F2271E">
        <w:rPr>
          <w:sz w:val="18"/>
          <w:szCs w:val="18"/>
        </w:rPr>
        <w:t xml:space="preserve"> </w:t>
      </w:r>
      <w:bookmarkStart w:id="167" w:name="_DV_C161"/>
      <w:bookmarkEnd w:id="166"/>
      <w:r w:rsidRPr="00F2271E">
        <w:rPr>
          <w:sz w:val="18"/>
          <w:szCs w:val="18"/>
        </w:rPr>
        <w:t>such work performed or material furnished.  Supplier will promptly</w:t>
      </w:r>
      <w:bookmarkStart w:id="168" w:name="_DV_M222"/>
      <w:bookmarkEnd w:id="167"/>
      <w:bookmarkEnd w:id="168"/>
      <w:r w:rsidRPr="00F2271E">
        <w:rPr>
          <w:sz w:val="18"/>
          <w:szCs w:val="18"/>
        </w:rPr>
        <w:t xml:space="preserve"> notify UC in writing, of any</w:t>
      </w:r>
      <w:bookmarkStart w:id="169" w:name="_DV_M223"/>
      <w:bookmarkEnd w:id="169"/>
      <w:r w:rsidRPr="00F2271E">
        <w:rPr>
          <w:sz w:val="18"/>
          <w:szCs w:val="18"/>
        </w:rPr>
        <w:t xml:space="preserve"> claims, demands, causes of action, </w:t>
      </w:r>
      <w:bookmarkStart w:id="170" w:name="_DV_C163"/>
      <w:r w:rsidRPr="00F2271E">
        <w:rPr>
          <w:sz w:val="18"/>
          <w:szCs w:val="18"/>
        </w:rPr>
        <w:t xml:space="preserve">liens </w:t>
      </w:r>
      <w:bookmarkStart w:id="171" w:name="_DV_M224"/>
      <w:bookmarkEnd w:id="170"/>
      <w:bookmarkEnd w:id="171"/>
      <w:r w:rsidRPr="00F2271E">
        <w:rPr>
          <w:sz w:val="18"/>
          <w:szCs w:val="18"/>
        </w:rPr>
        <w:t>or suits brought to its attention</w:t>
      </w:r>
      <w:bookmarkStart w:id="172" w:name="_DV_C165"/>
      <w:r w:rsidRPr="00F2271E">
        <w:rPr>
          <w:sz w:val="18"/>
          <w:szCs w:val="18"/>
        </w:rPr>
        <w:t xml:space="preserve"> that arise out of the Agreement</w:t>
      </w:r>
      <w:bookmarkStart w:id="173" w:name="_DV_M225"/>
      <w:bookmarkEnd w:id="172"/>
      <w:bookmarkEnd w:id="173"/>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4" w:name="_DV_C167"/>
      <w:r w:rsidRPr="00F2271E">
        <w:rPr>
          <w:sz w:val="18"/>
          <w:szCs w:val="18"/>
        </w:rPr>
        <w:t>sub-supplier</w:t>
      </w:r>
      <w:bookmarkStart w:id="175" w:name="_DV_M226"/>
      <w:bookmarkEnd w:id="174"/>
      <w:bookmarkEnd w:id="175"/>
      <w:r w:rsidRPr="00F2271E">
        <w:rPr>
          <w:sz w:val="18"/>
          <w:szCs w:val="18"/>
        </w:rPr>
        <w:t xml:space="preserve"> refuses to furnish a release or </w:t>
      </w:r>
      <w:r w:rsidRPr="00F2271E">
        <w:rPr>
          <w:sz w:val="18"/>
          <w:szCs w:val="18"/>
        </w:rPr>
        <w:lastRenderedPageBreak/>
        <w:t>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6"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6"/>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7" w:name="_DV_M227"/>
      <w:bookmarkEnd w:id="177"/>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8" w:name="_DV_C172"/>
      <w:r w:rsidRPr="00F2271E">
        <w:rPr>
          <w:sz w:val="18"/>
          <w:szCs w:val="18"/>
        </w:rPr>
        <w:t>Services are</w:t>
      </w:r>
      <w:bookmarkStart w:id="179" w:name="_DV_M228"/>
      <w:bookmarkEnd w:id="178"/>
      <w:bookmarkEnd w:id="179"/>
      <w:r w:rsidRPr="00F2271E">
        <w:rPr>
          <w:sz w:val="18"/>
          <w:szCs w:val="18"/>
        </w:rPr>
        <w:t xml:space="preserve"> performed and adjoining premises free from accumulations of waste material or rubbish caused by its employees or work of any of its </w:t>
      </w:r>
      <w:bookmarkStart w:id="180" w:name="_DV_C174"/>
      <w:r w:rsidRPr="00F2271E">
        <w:rPr>
          <w:sz w:val="18"/>
          <w:szCs w:val="18"/>
        </w:rPr>
        <w:t>sub-suppliers</w:t>
      </w:r>
      <w:bookmarkStart w:id="181" w:name="_DV_M229"/>
      <w:bookmarkEnd w:id="180"/>
      <w:bookmarkEnd w:id="181"/>
      <w:r w:rsidRPr="00F2271E">
        <w:rPr>
          <w:sz w:val="18"/>
          <w:szCs w:val="18"/>
        </w:rPr>
        <w:t xml:space="preserve">, and, at the completion of the </w:t>
      </w:r>
      <w:bookmarkStart w:id="182" w:name="_DV_C176"/>
      <w:r w:rsidRPr="00F2271E">
        <w:rPr>
          <w:sz w:val="18"/>
          <w:szCs w:val="18"/>
        </w:rPr>
        <w:t>Services</w:t>
      </w:r>
      <w:bookmarkStart w:id="183" w:name="_DV_M230"/>
      <w:bookmarkEnd w:id="182"/>
      <w:bookmarkEnd w:id="183"/>
      <w:r w:rsidRPr="00F2271E">
        <w:rPr>
          <w:sz w:val="18"/>
          <w:szCs w:val="18"/>
        </w:rPr>
        <w:t xml:space="preserve">; will remove all rubbish from and about the </w:t>
      </w:r>
      <w:bookmarkStart w:id="184" w:name="_DV_C178"/>
      <w:r w:rsidRPr="00F2271E">
        <w:rPr>
          <w:sz w:val="18"/>
          <w:szCs w:val="18"/>
        </w:rPr>
        <w:t>premises</w:t>
      </w:r>
      <w:bookmarkStart w:id="185" w:name="_DV_M231"/>
      <w:bookmarkEnd w:id="184"/>
      <w:bookmarkEnd w:id="185"/>
      <w:r w:rsidRPr="00F2271E">
        <w:rPr>
          <w:sz w:val="18"/>
          <w:szCs w:val="18"/>
        </w:rPr>
        <w:t xml:space="preserve"> and all its tools, scaffolding, and surplus materials, and will leave the </w:t>
      </w:r>
      <w:bookmarkStart w:id="186" w:name="_DV_C180"/>
      <w:r w:rsidRPr="00F2271E">
        <w:rPr>
          <w:sz w:val="18"/>
          <w:szCs w:val="18"/>
        </w:rPr>
        <w:t>premises</w:t>
      </w:r>
      <w:bookmarkStart w:id="187" w:name="_DV_M232"/>
      <w:bookmarkEnd w:id="186"/>
      <w:bookmarkEnd w:id="187"/>
      <w:r w:rsidRPr="00F2271E">
        <w:rPr>
          <w:sz w:val="18"/>
          <w:szCs w:val="18"/>
        </w:rPr>
        <w:t xml:space="preserve"> "broom clean" or its equivalent, unless more exactly specified.  In case of dispute between Supplier and its </w:t>
      </w:r>
      <w:bookmarkStart w:id="188" w:name="_DV_C182"/>
      <w:r w:rsidRPr="00F2271E">
        <w:rPr>
          <w:sz w:val="18"/>
          <w:szCs w:val="18"/>
        </w:rPr>
        <w:t>sub-suppliers</w:t>
      </w:r>
      <w:bookmarkStart w:id="189" w:name="_DV_M233"/>
      <w:bookmarkEnd w:id="188"/>
      <w:bookmarkEnd w:id="189"/>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90" w:name="_DV_M235"/>
      <w:bookmarkEnd w:id="190"/>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proofErr w:type="gramStart"/>
      <w:r w:rsidRPr="00F2271E">
        <w:rPr>
          <w:sz w:val="18"/>
          <w:szCs w:val="18"/>
        </w:rPr>
        <w:t>In the event that</w:t>
      </w:r>
      <w:proofErr w:type="gramEnd"/>
      <w:r w:rsidRPr="00F2271E">
        <w:rPr>
          <w:sz w:val="18"/>
          <w:szCs w:val="18"/>
        </w:rPr>
        <w:t xml:space="preserve"> Supplier fails to comply with such regulations and requirements, UC may, without prejudice to any other legal or contractual rights of UC, issue an order stopping all or any part of the </w:t>
      </w:r>
      <w:bookmarkStart w:id="191" w:name="_DV_C195"/>
      <w:r>
        <w:rPr>
          <w:sz w:val="18"/>
          <w:szCs w:val="18"/>
        </w:rPr>
        <w:t xml:space="preserve">provision </w:t>
      </w:r>
      <w:r w:rsidRPr="00F2271E">
        <w:rPr>
          <w:sz w:val="18"/>
          <w:szCs w:val="18"/>
        </w:rPr>
        <w:t>of the</w:t>
      </w:r>
      <w:bookmarkStart w:id="192" w:name="_DV_M236"/>
      <w:bookmarkEnd w:id="191"/>
      <w:bookmarkEnd w:id="192"/>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3"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4" w:name="_DV_M237"/>
      <w:bookmarkEnd w:id="193"/>
      <w:bookmarkEnd w:id="194"/>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5" w:name="_DV_C198"/>
      <w:r w:rsidR="009D40AE" w:rsidRPr="00F2271E">
        <w:rPr>
          <w:sz w:val="18"/>
          <w:szCs w:val="18"/>
        </w:rPr>
        <w:t xml:space="preserve">. </w:t>
      </w:r>
      <w:r w:rsidRPr="00F2271E">
        <w:rPr>
          <w:sz w:val="18"/>
          <w:szCs w:val="18"/>
        </w:rPr>
        <w:t>Supplier will have sole responsibility for the</w:t>
      </w:r>
      <w:bookmarkStart w:id="196" w:name="_DV_M238"/>
      <w:bookmarkEnd w:id="195"/>
      <w:bookmarkEnd w:id="196"/>
      <w:r w:rsidRPr="00F2271E">
        <w:rPr>
          <w:sz w:val="18"/>
          <w:szCs w:val="18"/>
        </w:rPr>
        <w:t xml:space="preserve"> safety of all persons employed by Supplier and its </w:t>
      </w:r>
      <w:bookmarkStart w:id="197" w:name="_DV_C200"/>
      <w:r w:rsidRPr="00F2271E">
        <w:rPr>
          <w:sz w:val="18"/>
          <w:szCs w:val="18"/>
        </w:rPr>
        <w:t>sub-suppliers</w:t>
      </w:r>
      <w:bookmarkStart w:id="198" w:name="_DV_M239"/>
      <w:bookmarkEnd w:id="197"/>
      <w:bookmarkEnd w:id="198"/>
      <w:r w:rsidRPr="00F2271E">
        <w:rPr>
          <w:sz w:val="18"/>
          <w:szCs w:val="18"/>
        </w:rPr>
        <w:t xml:space="preserve"> on UC premises, or any other person who enters upon UC premises for reasons relating to the Agreement</w:t>
      </w:r>
      <w:bookmarkStart w:id="199" w:name="_DV_M240"/>
      <w:bookmarkEnd w:id="199"/>
      <w:r w:rsidR="009D40AE" w:rsidRPr="00F2271E">
        <w:rPr>
          <w:sz w:val="18"/>
          <w:szCs w:val="18"/>
        </w:rPr>
        <w:t xml:space="preserve">. </w:t>
      </w:r>
      <w:r w:rsidRPr="00F2271E">
        <w:rPr>
          <w:sz w:val="18"/>
          <w:szCs w:val="18"/>
        </w:rPr>
        <w:t xml:space="preserve">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200" w:name="_DV_M241"/>
      <w:bookmarkEnd w:id="200"/>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201" w:name="_DV_M242"/>
      <w:bookmarkEnd w:id="201"/>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202" w:name="_DV_C206"/>
      <w:r w:rsidRPr="00F2271E">
        <w:rPr>
          <w:sz w:val="18"/>
          <w:szCs w:val="18"/>
        </w:rPr>
        <w:t xml:space="preserve"> work</w:t>
      </w:r>
      <w:bookmarkStart w:id="203" w:name="_DV_M244"/>
      <w:bookmarkEnd w:id="202"/>
      <w:bookmarkEnd w:id="203"/>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 xml:space="preserve">Supplier will </w:t>
      </w:r>
      <w:proofErr w:type="gramStart"/>
      <w:r w:rsidRPr="00F2271E">
        <w:rPr>
          <w:sz w:val="18"/>
          <w:szCs w:val="18"/>
        </w:rPr>
        <w:t>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4" w:name="_DV_C208"/>
      <w:r w:rsidRPr="00F2271E">
        <w:rPr>
          <w:sz w:val="18"/>
          <w:szCs w:val="18"/>
        </w:rPr>
        <w:t>that</w:t>
      </w:r>
      <w:bookmarkStart w:id="205" w:name="_DV_M245"/>
      <w:bookmarkEnd w:id="204"/>
      <w:bookmarkEnd w:id="205"/>
      <w:r w:rsidRPr="00F2271E">
        <w:rPr>
          <w:sz w:val="18"/>
          <w:szCs w:val="18"/>
        </w:rPr>
        <w:t xml:space="preserve"> could be dangerous and to prevent accidents of any kind whenever the </w:t>
      </w:r>
      <w:bookmarkStart w:id="206" w:name="_DV_M246"/>
      <w:bookmarkEnd w:id="206"/>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7" w:name="_DV_C213"/>
      <w:r w:rsidRPr="00F2271E">
        <w:rPr>
          <w:sz w:val="18"/>
          <w:szCs w:val="18"/>
        </w:rPr>
        <w:t>sub-suppliers</w:t>
      </w:r>
      <w:bookmarkStart w:id="208" w:name="_DV_M248"/>
      <w:bookmarkEnd w:id="207"/>
      <w:bookmarkEnd w:id="208"/>
      <w:r>
        <w:rPr>
          <w:sz w:val="18"/>
          <w:szCs w:val="18"/>
        </w:rPr>
        <w:t xml:space="preserve">, UC or other persons. </w:t>
      </w:r>
      <w:r w:rsidRPr="00F2271E">
        <w:rPr>
          <w:sz w:val="18"/>
          <w:szCs w:val="18"/>
        </w:rPr>
        <w:t xml:space="preserve">To the extent compliance is required, Supplier will comply with all </w:t>
      </w:r>
      <w:bookmarkStart w:id="209" w:name="_DV_C214"/>
      <w:r w:rsidRPr="00F2271E">
        <w:rPr>
          <w:sz w:val="18"/>
          <w:szCs w:val="18"/>
        </w:rPr>
        <w:t xml:space="preserve">relevant </w:t>
      </w:r>
      <w:bookmarkStart w:id="210" w:name="_DV_M249"/>
      <w:bookmarkEnd w:id="209"/>
      <w:bookmarkEnd w:id="210"/>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11" w:name="_DV_M251"/>
      <w:bookmarkEnd w:id="211"/>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12" w:name="_DV_C220"/>
      <w:r w:rsidRPr="00F2271E">
        <w:rPr>
          <w:sz w:val="18"/>
          <w:szCs w:val="18"/>
        </w:rPr>
        <w:t>materials UC furnishes</w:t>
      </w:r>
      <w:bookmarkStart w:id="213" w:name="_DV_M253"/>
      <w:bookmarkEnd w:id="212"/>
      <w:bookmarkEnd w:id="213"/>
      <w:r w:rsidRPr="00F2271E">
        <w:rPr>
          <w:sz w:val="18"/>
          <w:szCs w:val="18"/>
        </w:rPr>
        <w:t xml:space="preserve"> to Supplier in connection with the Agreement and Supplier agrees to pay for </w:t>
      </w:r>
      <w:bookmarkStart w:id="214" w:name="_DV_C222"/>
      <w:r w:rsidRPr="00F2271E">
        <w:rPr>
          <w:sz w:val="18"/>
          <w:szCs w:val="18"/>
        </w:rPr>
        <w:t>any UC materials</w:t>
      </w:r>
      <w:bookmarkStart w:id="215" w:name="_DV_M254"/>
      <w:bookmarkEnd w:id="214"/>
      <w:bookmarkEnd w:id="215"/>
      <w:r w:rsidRPr="00F2271E">
        <w:rPr>
          <w:sz w:val="18"/>
          <w:szCs w:val="18"/>
        </w:rPr>
        <w:t xml:space="preserve"> Supplier damages</w:t>
      </w:r>
      <w:bookmarkStart w:id="216" w:name="_DV_M255"/>
      <w:bookmarkEnd w:id="216"/>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7" w:name="_DV_C225"/>
      <w:r w:rsidRPr="00F2271E">
        <w:rPr>
          <w:sz w:val="18"/>
          <w:szCs w:val="18"/>
        </w:rPr>
        <w:t>materials</w:t>
      </w:r>
      <w:bookmarkStart w:id="218" w:name="_DV_M256"/>
      <w:bookmarkEnd w:id="217"/>
      <w:bookmarkEnd w:id="218"/>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9" w:name="_DV_M257"/>
      <w:bookmarkEnd w:id="219"/>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20" w:name="_DV_C229"/>
      <w:r w:rsidRPr="00F2271E">
        <w:rPr>
          <w:sz w:val="18"/>
          <w:szCs w:val="18"/>
        </w:rPr>
        <w:t>sub-suppliers</w:t>
      </w:r>
      <w:bookmarkStart w:id="221" w:name="_DV_M259"/>
      <w:bookmarkEnd w:id="220"/>
      <w:bookmarkEnd w:id="221"/>
      <w:r w:rsidRPr="00F2271E">
        <w:rPr>
          <w:sz w:val="18"/>
          <w:szCs w:val="18"/>
        </w:rPr>
        <w:t xml:space="preserve">, if any, will cooperate with UC and other suppliers and will so </w:t>
      </w:r>
      <w:bookmarkStart w:id="222" w:name="_DV_C231"/>
      <w:r w:rsidRPr="00F2271E">
        <w:rPr>
          <w:sz w:val="18"/>
          <w:szCs w:val="18"/>
        </w:rPr>
        <w:t>provide the Services</w:t>
      </w:r>
      <w:bookmarkStart w:id="223" w:name="_DV_M260"/>
      <w:bookmarkEnd w:id="222"/>
      <w:bookmarkEnd w:id="223"/>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w:t>
      </w:r>
      <w:proofErr w:type="gramStart"/>
      <w:r w:rsidRPr="00F2271E">
        <w:rPr>
          <w:sz w:val="18"/>
          <w:szCs w:val="18"/>
        </w:rPr>
        <w:t>all of</w:t>
      </w:r>
      <w:proofErr w:type="gramEnd"/>
      <w:r w:rsidRPr="00F2271E">
        <w:rPr>
          <w:sz w:val="18"/>
          <w:szCs w:val="18"/>
        </w:rPr>
        <w:t xml:space="preserve">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4" w:name="_DV_M261"/>
      <w:bookmarkEnd w:id="224"/>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lastRenderedPageBreak/>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5" w:name="_DV_M263"/>
      <w:bookmarkEnd w:id="225"/>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6" w:name="_DV_M264"/>
      <w:bookmarkEnd w:id="226"/>
      <w:r w:rsidRPr="00F2271E">
        <w:rPr>
          <w:sz w:val="18"/>
          <w:szCs w:val="18"/>
        </w:rPr>
        <w:t xml:space="preserve"> Supplier or its </w:t>
      </w:r>
      <w:proofErr w:type="gramStart"/>
      <w:r w:rsidRPr="00F2271E">
        <w:rPr>
          <w:sz w:val="18"/>
          <w:szCs w:val="18"/>
        </w:rPr>
        <w:t>affiliate;</w:t>
      </w:r>
      <w:proofErr w:type="gramEnd"/>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7" w:name="_DV_M265"/>
      <w:bookmarkEnd w:id="227"/>
      <w:r>
        <w:rPr>
          <w:sz w:val="18"/>
          <w:szCs w:val="18"/>
        </w:rPr>
        <w:t xml:space="preserve">f </w:t>
      </w:r>
      <w:r w:rsidRPr="00F2271E">
        <w:rPr>
          <w:sz w:val="18"/>
          <w:szCs w:val="18"/>
        </w:rPr>
        <w:t xml:space="preserve">Supplier or its </w:t>
      </w:r>
      <w:proofErr w:type="gramStart"/>
      <w:r w:rsidRPr="00F2271E">
        <w:rPr>
          <w:sz w:val="18"/>
          <w:szCs w:val="18"/>
        </w:rPr>
        <w:t>affiliate;</w:t>
      </w:r>
      <w:proofErr w:type="gramEnd"/>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8" w:name="_DV_M266"/>
      <w:bookmarkEnd w:id="228"/>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 xml:space="preserve">Supplier will not be in a reporting relationship to a UC employee who is a near relative, nor will a near relative be in a </w:t>
      </w:r>
      <w:proofErr w:type="gramStart"/>
      <w:r w:rsidRPr="00F2271E">
        <w:rPr>
          <w:sz w:val="18"/>
          <w:szCs w:val="18"/>
        </w:rPr>
        <w:t>decision making</w:t>
      </w:r>
      <w:proofErr w:type="gramEnd"/>
      <w:r w:rsidRPr="00F2271E">
        <w:rPr>
          <w:sz w:val="18"/>
          <w:szCs w:val="18"/>
        </w:rPr>
        <w:t xml:space="preserve">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9" w:name="_DV_M267"/>
      <w:bookmarkEnd w:id="229"/>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30" w:name="_DV_M269"/>
      <w:bookmarkEnd w:id="230"/>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w:t>
      </w:r>
      <w:r w:rsidRPr="004342C7">
        <w:rPr>
          <w:rFonts w:ascii="Calibri" w:hAnsi="Calibri" w:cs="Calibri"/>
          <w:spacing w:val="-1"/>
          <w:sz w:val="18"/>
          <w:szCs w:val="18"/>
        </w:rPr>
        <w:lastRenderedPageBreak/>
        <w:t xml:space="preserve">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Gramm-Leach-Bliley Act (15 U.S.C. §§ 6801(b) and 6805(b)(2)</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Family Educational Rights and Privacy Act (20 U.S.C. § 1232g</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r>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31" w:name="_DV_M272"/>
      <w:bookmarkStart w:id="232" w:name="_DV_M273"/>
      <w:bookmarkStart w:id="233" w:name="_DV_M274"/>
      <w:bookmarkStart w:id="234" w:name="_DV_M275"/>
      <w:bookmarkStart w:id="235" w:name="_DV_M276"/>
      <w:bookmarkEnd w:id="231"/>
      <w:bookmarkEnd w:id="232"/>
      <w:bookmarkEnd w:id="233"/>
      <w:bookmarkEnd w:id="234"/>
      <w:bookmarkEnd w:id="235"/>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31"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6" w:name="_DV_M279"/>
      <w:bookmarkEnd w:id="236"/>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 xml:space="preserve">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w:t>
      </w:r>
      <w:r w:rsidRPr="005D38E7">
        <w:rPr>
          <w:sz w:val="18"/>
          <w:szCs w:val="18"/>
        </w:rPr>
        <w:lastRenderedPageBreak/>
        <w:t>maximum possible extent consistent with the Agreement, and with the University of California Sustainable Practices Policy (</w:t>
      </w:r>
      <w:hyperlink r:id="rId32"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33"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bulk </w:t>
      </w:r>
      <w:proofErr w:type="gramStart"/>
      <w:r w:rsidRPr="005D38E7">
        <w:rPr>
          <w:sz w:val="18"/>
          <w:szCs w:val="18"/>
        </w:rPr>
        <w:t>packaging;</w:t>
      </w:r>
      <w:proofErr w:type="gramEnd"/>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roofErr w:type="gramStart"/>
      <w:r w:rsidRPr="005D38E7">
        <w:rPr>
          <w:sz w:val="18"/>
          <w:szCs w:val="18"/>
        </w:rPr>
        <w:t>);</w:t>
      </w:r>
      <w:proofErr w:type="gramEnd"/>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innovative packaging that reduces the weight of packaging, reduces packaging waste, or utilizes packaging that is a component of the </w:t>
      </w:r>
      <w:proofErr w:type="gramStart"/>
      <w:r w:rsidRPr="005D38E7">
        <w:rPr>
          <w:sz w:val="18"/>
          <w:szCs w:val="18"/>
        </w:rPr>
        <w:t>product;</w:t>
      </w:r>
      <w:proofErr w:type="gramEnd"/>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Maximizes recycled content and/or meets or exceeds the minimum post-consumer content level for packaging in the U.S. Environmental Protection Agency Comprehensive Procurement </w:t>
      </w:r>
      <w:proofErr w:type="gramStart"/>
      <w:r w:rsidRPr="005D38E7">
        <w:rPr>
          <w:sz w:val="18"/>
          <w:szCs w:val="18"/>
        </w:rPr>
        <w:t>Guidelines;</w:t>
      </w:r>
      <w:proofErr w:type="gramEnd"/>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health coverage to its full-time employees who are performing Services for </w:t>
      </w:r>
      <w:proofErr w:type="gramStart"/>
      <w:r w:rsidRPr="00F02C59">
        <w:rPr>
          <w:rFonts w:ascii="Calibri" w:hAnsi="Calibri"/>
          <w:sz w:val="18"/>
          <w:szCs w:val="18"/>
        </w:rPr>
        <w:t>UC;</w:t>
      </w:r>
      <w:proofErr w:type="gramEnd"/>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w:t>
      </w:r>
      <w:proofErr w:type="gramStart"/>
      <w:r w:rsidRPr="00F02C59">
        <w:rPr>
          <w:rFonts w:ascii="Calibri" w:hAnsi="Calibri"/>
          <w:sz w:val="18"/>
          <w:szCs w:val="18"/>
        </w:rPr>
        <w:t>UC</w:t>
      </w:r>
      <w:proofErr w:type="gramEnd"/>
      <w:r w:rsidRPr="00F02C59">
        <w:rPr>
          <w:rFonts w:ascii="Calibri" w:hAnsi="Calibri"/>
          <w:sz w:val="18"/>
          <w:szCs w:val="18"/>
        </w:rPr>
        <w:t xml:space="preserve">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lastRenderedPageBreak/>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 xml:space="preserve">Specifically, and not by way of limitation, if </w:t>
      </w:r>
      <w:proofErr w:type="spellStart"/>
      <w:r w:rsidRPr="00F2271E">
        <w:rPr>
          <w:sz w:val="18"/>
          <w:szCs w:val="18"/>
        </w:rPr>
        <w:t>apprenticable</w:t>
      </w:r>
      <w:proofErr w:type="spellEnd"/>
      <w:r w:rsidRPr="00F2271E">
        <w:rPr>
          <w:sz w:val="18"/>
          <w:szCs w:val="18"/>
        </w:rPr>
        <w:t xml:space="preserv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w:t>
      </w:r>
      <w:proofErr w:type="gramStart"/>
      <w:r>
        <w:rPr>
          <w:sz w:val="18"/>
          <w:szCs w:val="18"/>
        </w:rPr>
        <w:t>regardless</w:t>
      </w:r>
      <w:proofErr w:type="gramEnd"/>
      <w:r>
        <w:rPr>
          <w:sz w:val="18"/>
          <w:szCs w:val="18"/>
        </w:rPr>
        <w:t xml:space="preserve">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4"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5"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6"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t>
      </w:r>
      <w:r w:rsidRPr="009A1325">
        <w:rPr>
          <w:sz w:val="18"/>
          <w:szCs w:val="18"/>
        </w:rPr>
        <w:lastRenderedPageBreak/>
        <w:t xml:space="preserve">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7"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8"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w:t>
      </w:r>
      <w:proofErr w:type="gramStart"/>
      <w:r w:rsidRPr="00751C64">
        <w:rPr>
          <w:rFonts w:asciiTheme="minorHAnsi" w:hAnsiTheme="minorHAnsi"/>
          <w:sz w:val="18"/>
          <w:szCs w:val="18"/>
        </w:rPr>
        <w:t>any and all</w:t>
      </w:r>
      <w:proofErr w:type="gramEnd"/>
      <w:r w:rsidRPr="00751C64">
        <w:rPr>
          <w:rFonts w:asciiTheme="minorHAnsi" w:hAnsiTheme="minorHAnsi"/>
          <w:sz w:val="18"/>
          <w:szCs w:val="18"/>
        </w:rPr>
        <w:t xml:space="preserve">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warrants that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w:t>
      </w:r>
      <w:proofErr w:type="gramStart"/>
      <w:r w:rsidRPr="00751C64">
        <w:rPr>
          <w:rFonts w:asciiTheme="minorHAnsi" w:hAnsiTheme="minorHAnsi"/>
          <w:sz w:val="18"/>
          <w:szCs w:val="18"/>
        </w:rPr>
        <w:t>period of time</w:t>
      </w:r>
      <w:proofErr w:type="gramEnd"/>
      <w:r w:rsidRPr="00751C64">
        <w:rPr>
          <w:rFonts w:asciiTheme="minorHAnsi" w:hAnsiTheme="minorHAnsi"/>
          <w:sz w:val="18"/>
          <w:szCs w:val="18"/>
        </w:rPr>
        <w:t xml:space="preserve"> to review such </w:t>
      </w:r>
      <w:r w:rsidRPr="00751C64">
        <w:rPr>
          <w:rFonts w:asciiTheme="minorHAnsi" w:hAnsiTheme="minorHAnsi"/>
          <w:sz w:val="18"/>
          <w:szCs w:val="18"/>
        </w:rPr>
        <w:lastRenderedPageBreak/>
        <w:t>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7" w:name="_DV_M284"/>
      <w:bookmarkEnd w:id="237"/>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 xml:space="preserve">Performance time under this Agreement shall be considered extended for </w:t>
      </w:r>
      <w:proofErr w:type="gramStart"/>
      <w:r w:rsidRPr="00DC0762">
        <w:rPr>
          <w:sz w:val="18"/>
          <w:szCs w:val="18"/>
        </w:rPr>
        <w:t>a period of time</w:t>
      </w:r>
      <w:proofErr w:type="gramEnd"/>
      <w:r w:rsidRPr="00DC0762">
        <w:rPr>
          <w:sz w:val="18"/>
          <w:szCs w:val="18"/>
        </w:rPr>
        <w:t xml:space="preserv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 xml:space="preserve">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8" w:name="_DV_M286"/>
      <w:bookmarkEnd w:id="238"/>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9" w:name="_DV_M288"/>
      <w:bookmarkEnd w:id="239"/>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40" w:name="_DV_M290"/>
      <w:bookmarkEnd w:id="240"/>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41" w:name="_DV_M292"/>
      <w:bookmarkEnd w:id="241"/>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42" w:name="_DV_M294"/>
      <w:bookmarkEnd w:id="242"/>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3" w:name="_DV_C263"/>
      <w:r w:rsidRPr="003E039B">
        <w:rPr>
          <w:b w:val="0"/>
          <w:sz w:val="18"/>
          <w:szCs w:val="18"/>
        </w:rPr>
        <w:t>provision</w:t>
      </w:r>
      <w:bookmarkStart w:id="244" w:name="_DV_M296"/>
      <w:bookmarkEnd w:id="243"/>
      <w:bookmarkEnd w:id="244"/>
      <w:r w:rsidRPr="003E039B">
        <w:rPr>
          <w:b w:val="0"/>
          <w:sz w:val="18"/>
          <w:szCs w:val="18"/>
        </w:rPr>
        <w:t xml:space="preserve"> of the Agreement will not constitute a waiver or non-enforcement of any other </w:t>
      </w:r>
      <w:bookmarkStart w:id="245" w:name="_DV_C265"/>
      <w:r w:rsidRPr="003E039B">
        <w:rPr>
          <w:b w:val="0"/>
          <w:sz w:val="18"/>
          <w:szCs w:val="18"/>
        </w:rPr>
        <w:t>provision</w:t>
      </w:r>
      <w:bookmarkStart w:id="246" w:name="_DV_M297"/>
      <w:bookmarkEnd w:id="245"/>
      <w:bookmarkEnd w:id="246"/>
      <w:r w:rsidRPr="003E039B">
        <w:rPr>
          <w:b w:val="0"/>
          <w:sz w:val="18"/>
          <w:szCs w:val="18"/>
        </w:rPr>
        <w:t xml:space="preserve"> or of any subsequent breach of the same or similar </w:t>
      </w:r>
      <w:bookmarkStart w:id="247" w:name="_DV_C267"/>
      <w:r w:rsidRPr="003E039B">
        <w:rPr>
          <w:b w:val="0"/>
          <w:sz w:val="18"/>
          <w:szCs w:val="18"/>
        </w:rPr>
        <w:t>provision</w:t>
      </w:r>
      <w:bookmarkStart w:id="248" w:name="_DV_M298"/>
      <w:bookmarkEnd w:id="247"/>
      <w:bookmarkEnd w:id="248"/>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9" w:name="_DV_M299"/>
      <w:bookmarkEnd w:id="249"/>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w:t>
      </w:r>
      <w:proofErr w:type="gramStart"/>
      <w:r>
        <w:rPr>
          <w:sz w:val="18"/>
          <w:szCs w:val="18"/>
        </w:rPr>
        <w:t>in order to</w:t>
      </w:r>
      <w:proofErr w:type="gramEnd"/>
      <w:r>
        <w:rPr>
          <w:sz w:val="18"/>
          <w:szCs w:val="18"/>
        </w:rPr>
        <w:t xml:space="preserve">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w:t>
      </w:r>
      <w:proofErr w:type="gramStart"/>
      <w:r w:rsidRPr="003E039B">
        <w:rPr>
          <w:rFonts w:ascii="Calibri" w:hAnsi="Calibri"/>
          <w:sz w:val="18"/>
          <w:szCs w:val="18"/>
        </w:rPr>
        <w:t>UC;</w:t>
      </w:r>
      <w:proofErr w:type="gramEnd"/>
      <w:r w:rsidRPr="003E039B">
        <w:rPr>
          <w:rFonts w:ascii="Calibri" w:hAnsi="Calibri"/>
          <w:sz w:val="18"/>
          <w:szCs w:val="18"/>
        </w:rPr>
        <w:t xml:space="preserve">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 xml:space="preserve">greement, such that the Protection Level Classification of such Institutional Information </w:t>
      </w:r>
      <w:proofErr w:type="gramStart"/>
      <w:r w:rsidRPr="003E039B">
        <w:rPr>
          <w:rFonts w:ascii="Calibri" w:hAnsi="Calibri"/>
          <w:sz w:val="18"/>
          <w:szCs w:val="18"/>
        </w:rPr>
        <w:t>changes;</w:t>
      </w:r>
      <w:proofErr w:type="gramEnd"/>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w:t>
      </w:r>
      <w:proofErr w:type="gramStart"/>
      <w:r w:rsidRPr="003E039B">
        <w:rPr>
          <w:rFonts w:ascii="Calibri" w:hAnsi="Calibri"/>
          <w:sz w:val="18"/>
          <w:szCs w:val="18"/>
        </w:rPr>
        <w:t>parties;</w:t>
      </w:r>
      <w:proofErr w:type="gramEnd"/>
      <w:r w:rsidRPr="003E039B">
        <w:rPr>
          <w:rFonts w:ascii="Calibri" w:hAnsi="Calibri"/>
          <w:sz w:val="18"/>
          <w:szCs w:val="18"/>
        </w:rPr>
        <w:t xml:space="preserve">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lastRenderedPageBreak/>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50" w:name="_DV_M301"/>
      <w:bookmarkEnd w:id="250"/>
      <w:r w:rsidRPr="00F2271E">
        <w:rPr>
          <w:b/>
          <w:sz w:val="18"/>
          <w:szCs w:val="18"/>
        </w:rPr>
        <w:t>ARTICLE 3</w:t>
      </w:r>
      <w:r>
        <w:rPr>
          <w:b/>
          <w:sz w:val="18"/>
          <w:szCs w:val="18"/>
        </w:rPr>
        <w:t>5</w:t>
      </w:r>
      <w:r w:rsidRPr="00F2271E">
        <w:rPr>
          <w:b/>
          <w:sz w:val="18"/>
          <w:szCs w:val="18"/>
        </w:rPr>
        <w:t xml:space="preserve"> – GOVERNING LAW</w:t>
      </w:r>
      <w:bookmarkStart w:id="251" w:name="_DV_C272"/>
      <w:r w:rsidRPr="00F2271E">
        <w:rPr>
          <w:b/>
          <w:sz w:val="18"/>
          <w:szCs w:val="18"/>
        </w:rPr>
        <w:t xml:space="preserve"> </w:t>
      </w:r>
      <w:bookmarkStart w:id="252" w:name="_DV_C273"/>
      <w:bookmarkEnd w:id="251"/>
      <w:r w:rsidRPr="00F2271E">
        <w:rPr>
          <w:b/>
          <w:sz w:val="18"/>
          <w:szCs w:val="18"/>
        </w:rPr>
        <w:t>AND</w:t>
      </w:r>
      <w:bookmarkStart w:id="253" w:name="_DV_M303"/>
      <w:bookmarkEnd w:id="252"/>
      <w:bookmarkEnd w:id="253"/>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w:t>
      </w:r>
      <w:proofErr w:type="gramStart"/>
      <w:r w:rsidRPr="00F2271E">
        <w:rPr>
          <w:sz w:val="18"/>
          <w:szCs w:val="18"/>
        </w:rPr>
        <w:t>any and all</w:t>
      </w:r>
      <w:proofErr w:type="gramEnd"/>
      <w:r w:rsidRPr="00F2271E">
        <w:rPr>
          <w:sz w:val="18"/>
          <w:szCs w:val="18"/>
        </w:rPr>
        <w:t xml:space="preserve">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4" w:name="_DV_M304"/>
      <w:bookmarkEnd w:id="254"/>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6C2A2B1D" w:rsidR="002C4943" w:rsidRDefault="002C4943" w:rsidP="006E1443">
      <w:pPr>
        <w:keepNext/>
        <w:tabs>
          <w:tab w:val="left" w:pos="720"/>
        </w:tabs>
        <w:spacing w:before="240" w:after="120"/>
        <w:ind w:right="0"/>
        <w:jc w:val="both"/>
        <w:rPr>
          <w:sz w:val="18"/>
          <w:szCs w:val="18"/>
        </w:rPr>
      </w:pPr>
      <w:r w:rsidRPr="004E53E4">
        <w:rPr>
          <w:b/>
          <w:sz w:val="18"/>
          <w:szCs w:val="18"/>
        </w:rPr>
        <w:t xml:space="preserve">ARTICLE 38 – </w:t>
      </w:r>
      <w:r w:rsidR="000A7695">
        <w:rPr>
          <w:b/>
          <w:sz w:val="18"/>
          <w:szCs w:val="18"/>
        </w:rPr>
        <w:t>UC Health</w:t>
      </w:r>
      <w:r w:rsidRPr="004E53E4">
        <w:rPr>
          <w:b/>
          <w:sz w:val="18"/>
          <w:szCs w:val="18"/>
        </w:rPr>
        <w:t xml:space="preserve">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No Requirement to Refer; Fair Market </w:t>
      </w:r>
      <w:proofErr w:type="gramStart"/>
      <w:r w:rsidRPr="008C2653">
        <w:rPr>
          <w:rFonts w:ascii="Calibri" w:eastAsia="Calibri" w:hAnsi="Calibri"/>
          <w:sz w:val="18"/>
          <w:u w:val="single"/>
        </w:rPr>
        <w:t>Value</w:t>
      </w:r>
      <w:r w:rsidRPr="008C2653">
        <w:rPr>
          <w:rFonts w:ascii="Calibri" w:eastAsia="Calibri" w:hAnsi="Calibri"/>
          <w:color w:val="FF0000"/>
          <w:sz w:val="18"/>
        </w:rPr>
        <w:t xml:space="preserve">  </w:t>
      </w:r>
      <w:r w:rsidRPr="008C2653">
        <w:rPr>
          <w:rFonts w:ascii="Calibri" w:eastAsia="Calibri" w:hAnsi="Calibri"/>
          <w:sz w:val="18"/>
        </w:rPr>
        <w:t>The</w:t>
      </w:r>
      <w:proofErr w:type="gramEnd"/>
      <w:r w:rsidRPr="008C2653">
        <w:rPr>
          <w:rFonts w:ascii="Calibri" w:eastAsia="Calibri" w:hAnsi="Calibri"/>
          <w:sz w:val="18"/>
        </w:rPr>
        <w:t xml:space="preserv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 xml:space="preserve">Supplier and UC each declare their intent that none of the </w:t>
      </w:r>
      <w:r w:rsidRPr="008C2653">
        <w:rPr>
          <w:rFonts w:ascii="Calibri" w:eastAsia="Calibri" w:hAnsi="Calibri"/>
          <w:sz w:val="18"/>
        </w:rPr>
        <w:lastRenderedPageBreak/>
        <w:t>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proofErr w:type="gramStart"/>
      <w:r w:rsidRPr="008C2653">
        <w:rPr>
          <w:sz w:val="18"/>
          <w:szCs w:val="18"/>
        </w:rPr>
        <w:t>Any and all</w:t>
      </w:r>
      <w:proofErr w:type="gramEnd"/>
      <w:r w:rsidRPr="008C2653">
        <w:rPr>
          <w:sz w:val="18"/>
          <w:szCs w:val="18"/>
        </w:rP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w:t>
      </w:r>
      <w:r w:rsidRPr="00C362AF">
        <w:rPr>
          <w:rFonts w:asciiTheme="minorHAnsi" w:eastAsiaTheme="minorHAnsi" w:hAnsiTheme="minorHAnsi" w:cstheme="minorHAnsi"/>
          <w:sz w:val="18"/>
          <w:szCs w:val="18"/>
        </w:rPr>
        <w:lastRenderedPageBreak/>
        <w:t>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 xml:space="preserve">It is understood by Supplier that this Agreement is not exclusive. UC and each Customer has, and will continue to have, or may have, other relationships with other suppliers for the provision of Goods and/or Services </w:t>
      </w:r>
      <w:proofErr w:type="gramStart"/>
      <w:r w:rsidRPr="00C362AF">
        <w:rPr>
          <w:rFonts w:asciiTheme="minorHAnsi" w:eastAsiaTheme="minorHAnsi" w:hAnsiTheme="minorHAnsi" w:cstheme="minorHAnsi"/>
          <w:sz w:val="18"/>
          <w:szCs w:val="18"/>
        </w:rPr>
        <w:t>similar to</w:t>
      </w:r>
      <w:proofErr w:type="gramEnd"/>
      <w:r w:rsidRPr="00C362AF">
        <w:rPr>
          <w:rFonts w:asciiTheme="minorHAnsi" w:eastAsiaTheme="minorHAnsi" w:hAnsiTheme="minorHAnsi" w:cstheme="minorHAnsi"/>
          <w:sz w:val="18"/>
          <w:szCs w:val="18"/>
        </w:rPr>
        <w:t xml:space="preserve">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w:t>
      </w:r>
      <w:proofErr w:type="gramStart"/>
      <w:r w:rsidRPr="007601C5">
        <w:rPr>
          <w:rFonts w:asciiTheme="minorHAnsi" w:hAnsiTheme="minorHAnsi" w:cstheme="minorHAnsi"/>
          <w:sz w:val="18"/>
          <w:szCs w:val="18"/>
        </w:rPr>
        <w:t>is in compliance with</w:t>
      </w:r>
      <w:proofErr w:type="gramEnd"/>
      <w:r w:rsidRPr="007601C5">
        <w:rPr>
          <w:rFonts w:asciiTheme="minorHAnsi" w:hAnsiTheme="minorHAnsi" w:cstheme="minorHAnsi"/>
          <w:sz w:val="18"/>
          <w:szCs w:val="18"/>
        </w:rPr>
        <w:t xml:space="preserve">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246A018D"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w:t>
      </w:r>
      <w:r w:rsidR="000A7695">
        <w:rPr>
          <w:rFonts w:asciiTheme="minorHAnsi" w:hAnsiTheme="minorHAnsi" w:cstheme="minorHAnsi"/>
          <w:sz w:val="18"/>
          <w:szCs w:val="18"/>
        </w:rPr>
        <w:t>UC Health</w:t>
      </w:r>
      <w:r w:rsidRPr="007601C5">
        <w:rPr>
          <w:rFonts w:asciiTheme="minorHAnsi" w:hAnsiTheme="minorHAnsi" w:cstheme="minorHAnsi"/>
          <w:sz w:val="18"/>
          <w:szCs w:val="18"/>
        </w:rPr>
        <w:t xml:space="preserve">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77777777" w:rsidR="00B60D08" w:rsidRDefault="00B60D08" w:rsidP="006E1443">
      <w:pPr>
        <w:tabs>
          <w:tab w:val="left" w:pos="6084"/>
        </w:tabs>
        <w:ind w:left="0" w:right="0" w:firstLine="0"/>
        <w:jc w:val="center"/>
        <w:rPr>
          <w:sz w:val="32"/>
          <w:szCs w:val="32"/>
        </w:rPr>
      </w:pPr>
    </w:p>
    <w:p w14:paraId="1F085F8E" w14:textId="77777777" w:rsidR="00B60D08" w:rsidRDefault="00B60D08" w:rsidP="006E1443">
      <w:pPr>
        <w:tabs>
          <w:tab w:val="left" w:pos="6084"/>
        </w:tabs>
        <w:ind w:left="0" w:right="0" w:firstLine="0"/>
        <w:jc w:val="center"/>
        <w:rPr>
          <w:sz w:val="32"/>
          <w:szCs w:val="32"/>
        </w:rPr>
      </w:pPr>
    </w:p>
    <w:p w14:paraId="7316472A" w14:textId="77777777" w:rsidR="00B60D08" w:rsidRDefault="00B60D08" w:rsidP="006E1443">
      <w:pPr>
        <w:tabs>
          <w:tab w:val="left" w:pos="6084"/>
        </w:tabs>
        <w:ind w:left="0" w:right="0" w:firstLine="0"/>
        <w:jc w:val="center"/>
        <w:rPr>
          <w:sz w:val="32"/>
          <w:szCs w:val="32"/>
        </w:rPr>
      </w:pPr>
    </w:p>
    <w:p w14:paraId="156DC727" w14:textId="77777777" w:rsidR="00B60D08" w:rsidRDefault="00B60D08" w:rsidP="006E1443">
      <w:pPr>
        <w:tabs>
          <w:tab w:val="left" w:pos="6084"/>
        </w:tabs>
        <w:ind w:left="0" w:right="0" w:firstLine="0"/>
        <w:jc w:val="center"/>
        <w:rPr>
          <w:sz w:val="32"/>
          <w:szCs w:val="32"/>
        </w:rPr>
      </w:pPr>
    </w:p>
    <w:p w14:paraId="3D6129B1" w14:textId="0EE9B822" w:rsidR="005D3EA6" w:rsidRDefault="004B7174" w:rsidP="007A11AE">
      <w:pPr>
        <w:tabs>
          <w:tab w:val="left" w:pos="6084"/>
        </w:tabs>
        <w:ind w:left="0" w:right="0" w:firstLine="0"/>
        <w:jc w:val="center"/>
        <w:rPr>
          <w:sz w:val="32"/>
          <w:szCs w:val="32"/>
        </w:rPr>
      </w:pPr>
      <w:r>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55E6FAA6" w:rsidR="00D8619C" w:rsidRDefault="007A11AE" w:rsidP="00D8619C">
      <w:pPr>
        <w:spacing w:line="345" w:lineRule="exact"/>
        <w:ind w:right="18"/>
        <w:jc w:val="right"/>
        <w:rPr>
          <w:sz w:val="32"/>
        </w:rPr>
      </w:pPr>
      <w:r>
        <w:rPr>
          <w:noProof/>
        </w:rPr>
        <w:drawing>
          <wp:anchor distT="0" distB="0" distL="0" distR="0" simplePos="0" relativeHeight="251659264" behindDoc="0" locked="0" layoutInCell="1" allowOverlap="1" wp14:anchorId="57A4CC0B" wp14:editId="6CB78AF4">
            <wp:simplePos x="0" y="0"/>
            <wp:positionH relativeFrom="page">
              <wp:posOffset>825500</wp:posOffset>
            </wp:positionH>
            <wp:positionV relativeFrom="page">
              <wp:posOffset>1230326</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9" cstate="print"/>
                    <a:stretch>
                      <a:fillRect/>
                    </a:stretch>
                  </pic:blipFill>
                  <pic:spPr>
                    <a:xfrm>
                      <a:off x="0" y="0"/>
                      <a:ext cx="1935480" cy="607060"/>
                    </a:xfrm>
                    <a:prstGeom prst="rect">
                      <a:avLst/>
                    </a:prstGeom>
                  </pic:spPr>
                </pic:pic>
              </a:graphicData>
            </a:graphic>
          </wp:anchor>
        </w:drawing>
      </w:r>
      <w:r w:rsidR="00D8619C">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5" w:name="ARTICLE_1._PURPOSE_AND_INTRODUCTION"/>
      <w:bookmarkEnd w:id="255"/>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6" w:name="A._In_the_course_of_providing_the_Goods_"/>
      <w:bookmarkEnd w:id="256"/>
      <w:proofErr w:type="gramStart"/>
      <w:r>
        <w:rPr>
          <w:sz w:val="24"/>
        </w:rPr>
        <w:t>In the course of</w:t>
      </w:r>
      <w:proofErr w:type="gramEnd"/>
      <w:r>
        <w:rPr>
          <w:sz w:val="24"/>
        </w:rPr>
        <w:t xml:space="preserve">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7" w:name="B._Any_capitalized_terms_used_here_have_"/>
      <w:bookmarkEnd w:id="257"/>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8" w:name="C._Supplier_must_provide_commercially_ac"/>
      <w:bookmarkEnd w:id="258"/>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9" w:name="1._Developing_and_documenting_a_plan_tha"/>
      <w:bookmarkEnd w:id="259"/>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60" w:name="_Supplier_must_responsibly_execute_this"/>
      <w:bookmarkStart w:id="261" w:name="_Supplier’s_approach_must_conform_to_a_"/>
      <w:bookmarkEnd w:id="260"/>
      <w:bookmarkEnd w:id="261"/>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62" w:name="_Supplier’s_information_security_plan_m"/>
      <w:bookmarkEnd w:id="262"/>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3" w:name="2._Conducting_an_accurate_and_thorough_a"/>
      <w:bookmarkEnd w:id="263"/>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 xml:space="preserve">to and vulnerabilities of the security of the Institutional </w:t>
      </w:r>
      <w:r>
        <w:rPr>
          <w:sz w:val="24"/>
        </w:rPr>
        <w:lastRenderedPageBreak/>
        <w:t>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4" w:name="3._Updating_its_plan_to_effectively_addr"/>
      <w:bookmarkEnd w:id="264"/>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5" w:name="4._Complying_with_pertinent_contractual_"/>
      <w:bookmarkEnd w:id="265"/>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6" w:name="5._Providing_UC_with_evidence_of_complia"/>
      <w:bookmarkEnd w:id="266"/>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7" w:name="6._Keeping_UC_informed_with_timely_updat"/>
      <w:bookmarkEnd w:id="267"/>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8" w:name="7._Keeping_UC_informed_of_any_measures_U"/>
      <w:bookmarkEnd w:id="268"/>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9" w:name="_bookmark0"/>
      <w:bookmarkEnd w:id="269"/>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70" w:name="E._Supplier_agrees_to_be_bound_by_the_ob"/>
      <w:bookmarkEnd w:id="270"/>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71" w:name="F._To_the_extent_that_a_requirement_of_t"/>
      <w:bookmarkEnd w:id="271"/>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w:t>
      </w:r>
      <w:proofErr w:type="gramStart"/>
      <w:r>
        <w:rPr>
          <w:sz w:val="24"/>
        </w:rPr>
        <w:t>to:</w:t>
      </w:r>
      <w:proofErr w:type="gramEnd"/>
      <w:r>
        <w:rPr>
          <w:sz w:val="24"/>
        </w:rPr>
        <w:t xml:space="preserve"> least risk to UC, shortest time, best practice, etc.) </w:t>
      </w:r>
      <w:bookmarkStart w:id="272" w:name="ARTICLE_2._DEFINED_TERMS"/>
      <w:bookmarkEnd w:id="272"/>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3" w:name="A._“Breach”_means:_(1)_Any_disclosure_of"/>
      <w:bookmarkEnd w:id="273"/>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w:t>
      </w:r>
      <w:r>
        <w:rPr>
          <w:sz w:val="24"/>
        </w:rPr>
        <w:lastRenderedPageBreak/>
        <w:t xml:space="preserve">or medical information in a manner not permitted </w:t>
      </w:r>
      <w:bookmarkStart w:id="274" w:name="B._“Illicit_Code”_means:_(1)_Any_code_UC"/>
      <w:bookmarkEnd w:id="274"/>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activates operating systems or other similar services without the express knowledge and approval of UC; (4) Code that alters, damages, or erases any Institutional Information or software without the express knowledge and approval of UC; or (5) Code or apparatus that 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how it is implemented, which is intended to alter or 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5" w:name="C._“Institutional_Information”_means:_An"/>
      <w:bookmarkEnd w:id="275"/>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proofErr w:type="gramStart"/>
      <w:r>
        <w:rPr>
          <w:sz w:val="24"/>
        </w:rPr>
        <w:t>to:</w:t>
      </w:r>
      <w:proofErr w:type="gramEnd"/>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6" w:name="D._“IT_Resource”_means:_IT_infrastructur"/>
      <w:bookmarkEnd w:id="276"/>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 xml:space="preserve">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w:t>
      </w:r>
      <w:proofErr w:type="gramStart"/>
      <w:r>
        <w:rPr>
          <w:sz w:val="24"/>
        </w:rPr>
        <w:t>to:</w:t>
      </w:r>
      <w:proofErr w:type="gramEnd"/>
      <w:r>
        <w:rPr>
          <w:sz w:val="24"/>
        </w:rPr>
        <w:t xml:space="preserve">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7" w:name="E._“Major_Change”_means:_The_implementat"/>
      <w:bookmarkEnd w:id="277"/>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proofErr w:type="gramStart"/>
      <w:r>
        <w:rPr>
          <w:sz w:val="24"/>
        </w:rPr>
        <w:t>have</w:t>
      </w:r>
      <w:r>
        <w:rPr>
          <w:spacing w:val="-6"/>
          <w:sz w:val="24"/>
        </w:rPr>
        <w:t xml:space="preserve"> </w:t>
      </w:r>
      <w:r>
        <w:rPr>
          <w:sz w:val="24"/>
        </w:rPr>
        <w:t>an</w:t>
      </w:r>
      <w:r>
        <w:rPr>
          <w:spacing w:val="-7"/>
          <w:sz w:val="24"/>
        </w:rPr>
        <w:t xml:space="preserve"> </w:t>
      </w:r>
      <w:r>
        <w:rPr>
          <w:sz w:val="24"/>
        </w:rPr>
        <w:t>effect on</w:t>
      </w:r>
      <w:proofErr w:type="gramEnd"/>
      <w:r>
        <w:rPr>
          <w:sz w:val="24"/>
        </w:rPr>
        <w:t xml:space="preserve">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8" w:name="1._Technology_upgrades_or_migrations."/>
      <w:bookmarkEnd w:id="278"/>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9" w:name="2._Responses_to_Security_Incidents."/>
      <w:bookmarkEnd w:id="279"/>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80" w:name="3._Modifications_of_scope_(data_elements"/>
      <w:bookmarkEnd w:id="280"/>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81" w:name="4._Regulatory_guidance."/>
      <w:bookmarkEnd w:id="281"/>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82" w:name="5._Law_and_legal_regulations."/>
      <w:bookmarkEnd w:id="282"/>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3" w:name="6._Responses_to_risk_assessments."/>
      <w:bookmarkStart w:id="284" w:name="7._Addressing_vulnerabilities."/>
      <w:bookmarkEnd w:id="283"/>
      <w:bookmarkEnd w:id="284"/>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5" w:name="8._Material_updates_or_shifts_in_technol"/>
      <w:bookmarkEnd w:id="285"/>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6" w:name="F._“Security_Incident”_means:_(1)_A_mate"/>
      <w:bookmarkEnd w:id="286"/>
      <w:r>
        <w:rPr>
          <w:sz w:val="24"/>
        </w:rPr>
        <w:t xml:space="preserve">“Security Incident” means: (1) A material compromise of the </w:t>
      </w:r>
      <w:r>
        <w:rPr>
          <w:sz w:val="24"/>
        </w:rPr>
        <w:lastRenderedPageBreak/>
        <w:t>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7" w:name="ARTICLE_3._ACCESS_TO_INSTITUTIONAL_INFOR"/>
      <w:bookmarkEnd w:id="287"/>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8" w:name="A._Supplier_must_limit_its_access_to,_us"/>
      <w:bookmarkEnd w:id="288"/>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9" w:name="1._Supplier_may_not_access_or_use_Instit"/>
      <w:bookmarkEnd w:id="289"/>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90" w:name="2._For_the_avoidance_of_doubt,_Supplier_"/>
      <w:bookmarkEnd w:id="290"/>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proofErr w:type="gramStart"/>
      <w:r>
        <w:rPr>
          <w:sz w:val="24"/>
        </w:rPr>
        <w:t>to:</w:t>
      </w:r>
      <w:proofErr w:type="gramEnd"/>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91" w:name="B._In_the_event_that_Goods_and/or_Servic"/>
      <w:bookmarkEnd w:id="291"/>
      <w:proofErr w:type="gramStart"/>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92" w:name="A._Supplier_acknowledges_that_UC_must_co"/>
      <w:bookmarkEnd w:id="292"/>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3" w:name="B._Supplier_must_establish,_maintain,_co"/>
      <w:bookmarkEnd w:id="293"/>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4" w:name="C._Supplier’s_initial_information_securi"/>
      <w:bookmarkEnd w:id="294"/>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5" w:name="D._Updates_to_Exhibit_2_will_occur_as_fo"/>
      <w:bookmarkStart w:id="296" w:name="1._On_an_annual_basis,_Supplier_will_rev"/>
      <w:bookmarkEnd w:id="295"/>
      <w:bookmarkEnd w:id="296"/>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7" w:name="2._In_the_event_of_a_Major_Change,_Suppl"/>
      <w:bookmarkEnd w:id="297"/>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lastRenderedPageBreak/>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8" w:name="E._If_Supplier_makes_any_material_modifi"/>
      <w:bookmarkEnd w:id="298"/>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9" w:name="F._Supplier’s_Information_Security_Plan_"/>
      <w:bookmarkEnd w:id="299"/>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300" w:name="1._Ensure_the_security_(including_but_no"/>
      <w:bookmarkEnd w:id="300"/>
      <w:r>
        <w:rPr>
          <w:sz w:val="24"/>
        </w:rPr>
        <w:t xml:space="preserve">Ensure the security (including but not limited </w:t>
      </w:r>
      <w:proofErr w:type="gramStart"/>
      <w:r>
        <w:rPr>
          <w:sz w:val="24"/>
        </w:rPr>
        <w:t>to:</w:t>
      </w:r>
      <w:proofErr w:type="gramEnd"/>
      <w:r>
        <w:rPr>
          <w:sz w:val="24"/>
        </w:rPr>
        <w:t xml:space="preserve">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301" w:name="2._Protect_against_any_reasonably_antici"/>
      <w:bookmarkEnd w:id="301"/>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 xml:space="preserve">to Institutional Information and IT </w:t>
      </w:r>
      <w:proofErr w:type="gramStart"/>
      <w:r>
        <w:rPr>
          <w:sz w:val="24"/>
        </w:rPr>
        <w:t>Resources;</w:t>
      </w:r>
      <w:proofErr w:type="gramEnd"/>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302" w:name="3._Address_the_risks_associated_with_Sup"/>
      <w:bookmarkEnd w:id="302"/>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 xml:space="preserve">Institutional Information and IT </w:t>
      </w:r>
      <w:proofErr w:type="gramStart"/>
      <w:r>
        <w:rPr>
          <w:sz w:val="24"/>
        </w:rPr>
        <w:t>Resources;</w:t>
      </w:r>
      <w:proofErr w:type="gramEnd"/>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3" w:name="4._Address_applicable_regulations_and/or"/>
      <w:bookmarkEnd w:id="303"/>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4" w:name="5._Comply_with_all_applicable_legal_and_"/>
      <w:bookmarkEnd w:id="304"/>
      <w:proofErr w:type="gramStart"/>
      <w:r>
        <w:rPr>
          <w:spacing w:val="-6"/>
          <w:sz w:val="24"/>
        </w:rPr>
        <w:t>1;</w:t>
      </w:r>
      <w:proofErr w:type="gramEnd"/>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 xml:space="preserve">data protection, security, and </w:t>
      </w:r>
      <w:proofErr w:type="gramStart"/>
      <w:r>
        <w:rPr>
          <w:sz w:val="24"/>
        </w:rPr>
        <w:t>privacy;</w:t>
      </w:r>
      <w:proofErr w:type="gramEnd"/>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5" w:name="6._Clearly_document_the_cybersecurity_re"/>
      <w:bookmarkStart w:id="306" w:name="7._Follow_UC_records_retention_requireme"/>
      <w:bookmarkEnd w:id="305"/>
      <w:bookmarkEnd w:id="306"/>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w:t>
      </w:r>
      <w:proofErr w:type="gramStart"/>
      <w:r>
        <w:rPr>
          <w:spacing w:val="-2"/>
          <w:sz w:val="24"/>
        </w:rPr>
        <w:t>party;</w:t>
      </w:r>
      <w:proofErr w:type="gramEnd"/>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 xml:space="preserve">of Work (SOW) or in UC’s Terms and </w:t>
      </w:r>
      <w:proofErr w:type="gramStart"/>
      <w:r>
        <w:rPr>
          <w:sz w:val="24"/>
        </w:rPr>
        <w:t>Conditions;</w:t>
      </w:r>
      <w:proofErr w:type="gramEnd"/>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7" w:name="8._Prevent_the_sharing_of_passwords_or_a"/>
      <w:bookmarkEnd w:id="307"/>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 xml:space="preserve">provide access to Institutional Information and/or IT </w:t>
      </w:r>
      <w:proofErr w:type="gramStart"/>
      <w:r>
        <w:rPr>
          <w:sz w:val="24"/>
        </w:rPr>
        <w:t>Resources;</w:t>
      </w:r>
      <w:proofErr w:type="gramEnd"/>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8" w:name="9._Prevent_the_use_of_passphrases_(passw"/>
      <w:bookmarkEnd w:id="308"/>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proofErr w:type="gramStart"/>
      <w:r>
        <w:rPr>
          <w:spacing w:val="-2"/>
          <w:sz w:val="24"/>
        </w:rPr>
        <w:t>units;</w:t>
      </w:r>
      <w:proofErr w:type="gramEnd"/>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9" w:name="10._Prevent_unauthorized_access_to_Insti"/>
      <w:bookmarkEnd w:id="309"/>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proofErr w:type="gramStart"/>
      <w:r>
        <w:rPr>
          <w:spacing w:val="-2"/>
          <w:sz w:val="24"/>
        </w:rPr>
        <w:t>Resources;</w:t>
      </w:r>
      <w:proofErr w:type="gramEnd"/>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10" w:name="11._Prevent_unauthorized_changes_to_IT_R"/>
      <w:bookmarkEnd w:id="310"/>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w:t>
      </w:r>
      <w:proofErr w:type="gramStart"/>
      <w:r>
        <w:rPr>
          <w:spacing w:val="-2"/>
          <w:sz w:val="24"/>
        </w:rPr>
        <w:t>Resources;</w:t>
      </w:r>
      <w:proofErr w:type="gramEnd"/>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11" w:name="12._Prevent_the_reduction,_removal,_or_t"/>
      <w:bookmarkEnd w:id="311"/>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 xml:space="preserve">control without express written approval from </w:t>
      </w:r>
      <w:proofErr w:type="gramStart"/>
      <w:r>
        <w:rPr>
          <w:sz w:val="24"/>
        </w:rPr>
        <w:t>UC;</w:t>
      </w:r>
      <w:proofErr w:type="gramEnd"/>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12" w:name="14._Prevent_the_storing,_harvesting,_or_"/>
      <w:bookmarkEnd w:id="312"/>
      <w:r>
        <w:rPr>
          <w:sz w:val="24"/>
        </w:rPr>
        <w:t xml:space="preserve">Information and IT Resources without express written approval from </w:t>
      </w:r>
      <w:proofErr w:type="gramStart"/>
      <w:r>
        <w:rPr>
          <w:sz w:val="24"/>
        </w:rPr>
        <w:t>UC;</w:t>
      </w:r>
      <w:proofErr w:type="gramEnd"/>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 xml:space="preserve">credentials (username, password, authentication secret, or </w:t>
      </w:r>
      <w:proofErr w:type="gramStart"/>
      <w:r>
        <w:rPr>
          <w:sz w:val="24"/>
        </w:rPr>
        <w:t>other</w:t>
      </w:r>
      <w:proofErr w:type="gramEnd"/>
      <w:r>
        <w:rPr>
          <w:sz w:val="24"/>
        </w:rPr>
        <w:t xml:space="preserve">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3" w:name="15._Prevent_the_use_or_copying_of_Instit"/>
      <w:bookmarkEnd w:id="313"/>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4" w:name="ARTICLE_5._REQUESTS_FROM_UC_AND_EVIDENCE"/>
      <w:bookmarkEnd w:id="314"/>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5" w:name="A._Supplier_must_provide_UC_with_evidenc"/>
      <w:bookmarkEnd w:id="315"/>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 any 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6" w:name="B._Supplier_must_respond_to_UC’s_reasona"/>
      <w:bookmarkEnd w:id="316"/>
      <w:r>
        <w:rPr>
          <w:sz w:val="24"/>
        </w:rPr>
        <w:t>Supplier must respond to UC’s reasonable questions related to 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7" w:name="C._UC_may_request_and_perform_a_security"/>
      <w:bookmarkEnd w:id="317"/>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 xml:space="preserve">a mutually agreed upon alternative annually or </w:t>
      </w:r>
      <w:proofErr w:type="gramStart"/>
      <w:r>
        <w:rPr>
          <w:sz w:val="24"/>
        </w:rPr>
        <w:t>as a result of</w:t>
      </w:r>
      <w:proofErr w:type="gramEnd"/>
      <w:r>
        <w:rPr>
          <w:sz w:val="24"/>
        </w:rPr>
        <w:t xml:space="preserve">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8" w:name="ARTICLE_6._NOTIFICATION_OF_MAJOR_CHANGES"/>
      <w:bookmarkEnd w:id="318"/>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9" w:name="A._Within_twenty_(20)_business_days,_Sup"/>
      <w:bookmarkEnd w:id="319"/>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20" w:name="1._When_Major_Changes_happen."/>
      <w:bookmarkEnd w:id="320"/>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21" w:name="2._When_Supplier_becomes_aware_of_a_vuln"/>
      <w:bookmarkEnd w:id="321"/>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25A2265E" w14:textId="77777777" w:rsidR="00967229" w:rsidRDefault="00967229" w:rsidP="0035401A">
      <w:pPr>
        <w:pStyle w:val="ListParagraph"/>
        <w:numPr>
          <w:ilvl w:val="0"/>
          <w:numId w:val="55"/>
        </w:numPr>
        <w:tabs>
          <w:tab w:val="left" w:pos="1559"/>
          <w:tab w:val="left" w:pos="1560"/>
        </w:tabs>
        <w:spacing w:before="40"/>
        <w:ind w:left="1560"/>
        <w:rPr>
          <w:sz w:val="24"/>
        </w:rPr>
      </w:pPr>
      <w:bookmarkStart w:id="322" w:name="B._Supplier_must_use_commercially_accept"/>
      <w:bookmarkEnd w:id="322"/>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w:t>
      </w:r>
      <w:proofErr w:type="gramStart"/>
      <w:r>
        <w:rPr>
          <w:spacing w:val="-2"/>
          <w:sz w:val="24"/>
        </w:rPr>
        <w:t>twenty</w:t>
      </w:r>
      <w:proofErr w:type="gramEnd"/>
    </w:p>
    <w:p w14:paraId="58A6A8DB" w14:textId="77777777" w:rsidR="00967229" w:rsidRDefault="00967229" w:rsidP="00967229">
      <w:pPr>
        <w:pStyle w:val="BodyText"/>
        <w:ind w:left="839"/>
      </w:pPr>
      <w:r>
        <w:t>(20)</w:t>
      </w:r>
      <w:r>
        <w:rPr>
          <w:spacing w:val="-4"/>
        </w:rPr>
        <w:t xml:space="preserve"> </w:t>
      </w:r>
      <w:r>
        <w:t>business</w:t>
      </w:r>
      <w:r>
        <w:rPr>
          <w:spacing w:val="-1"/>
        </w:rPr>
        <w:t xml:space="preserve"> </w:t>
      </w:r>
      <w:r>
        <w:t>days,</w:t>
      </w:r>
      <w:r>
        <w:rPr>
          <w:spacing w:val="-4"/>
        </w:rPr>
        <w:t xml:space="preserve"> </w:t>
      </w:r>
      <w:r>
        <w:t>any</w:t>
      </w:r>
      <w:r>
        <w:rPr>
          <w:spacing w:val="-4"/>
        </w:rPr>
        <w:t xml:space="preserve"> </w:t>
      </w:r>
      <w:r>
        <w:t>vulnerability</w:t>
      </w:r>
      <w:r>
        <w:rPr>
          <w:spacing w:val="-2"/>
        </w:rPr>
        <w:t xml:space="preserve"> </w:t>
      </w:r>
      <w:r>
        <w:t>rated</w:t>
      </w:r>
      <w:r>
        <w:rPr>
          <w:spacing w:val="-3"/>
        </w:rPr>
        <w:t xml:space="preserve"> </w:t>
      </w:r>
      <w:r>
        <w:t>as</w:t>
      </w:r>
      <w:r>
        <w:rPr>
          <w:spacing w:val="-1"/>
        </w:rPr>
        <w:t xml:space="preserve"> </w:t>
      </w:r>
      <w:r>
        <w:t>CVE</w:t>
      </w:r>
      <w:r>
        <w:rPr>
          <w:spacing w:val="-5"/>
        </w:rPr>
        <w:t xml:space="preserve"> </w:t>
      </w:r>
      <w:r>
        <w:t>High</w:t>
      </w:r>
      <w:r>
        <w:rPr>
          <w:spacing w:val="-1"/>
        </w:rPr>
        <w:t xml:space="preserve"> </w:t>
      </w:r>
      <w:r>
        <w:t>or</w:t>
      </w:r>
      <w:r>
        <w:rPr>
          <w:spacing w:val="-3"/>
        </w:rPr>
        <w:t xml:space="preserve"> </w:t>
      </w:r>
      <w:r>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3" w:name="C._In_response_to_Major_Changes,_Supplie"/>
      <w:bookmarkEnd w:id="323"/>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4235DC5A" w14:textId="77777777" w:rsidR="00967229" w:rsidRDefault="00967229" w:rsidP="00967229">
      <w:pPr>
        <w:pStyle w:val="BodyText"/>
      </w:pP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4" w:name="_bookmark1"/>
      <w:bookmarkEnd w:id="324"/>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40">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5" w:name="A._Within_thirty_(30)_calendar_days_of_t"/>
      <w:bookmarkEnd w:id="325"/>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6" w:name="B._Such_disposal_will_be_accomplished_us"/>
      <w:bookmarkEnd w:id="326"/>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Such disposal will be accomplished using the methods described in UC’s Institutional Information Disposal Standard (</w:t>
      </w:r>
      <w:hyperlink r:id="rId41">
        <w:r>
          <w:rPr>
            <w:color w:val="0562C1"/>
            <w:sz w:val="24"/>
            <w:u w:val="single" w:color="0562C1"/>
          </w:rPr>
          <w:t>https://security.ucop.edu/policies/institutional-information-disposal.html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7" w:name="C._Supplier_will_certify_in_writing_to_U"/>
      <w:bookmarkEnd w:id="327"/>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8" w:name="D._If_Supplier_believes_that_return_and/"/>
      <w:bookmarkEnd w:id="328"/>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9" w:name="ARTICLE_8._NOTIFICATION_OF_CORRESPONDENC"/>
      <w:bookmarkEnd w:id="329"/>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30" w:name="A._Supplier_agrees_to_notify_UC_promptly"/>
      <w:bookmarkEnd w:id="330"/>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31" w:name="ARTICLE_9._COORDINATING,_REPORTING,_AND_"/>
      <w:bookmarkEnd w:id="331"/>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32" w:name="A._Reporting_of_Breach_or_Security_Incid"/>
      <w:bookmarkEnd w:id="332"/>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 xml:space="preserve">Security Incident and/or </w:t>
      </w:r>
      <w:proofErr w:type="gramStart"/>
      <w:r>
        <w:rPr>
          <w:sz w:val="24"/>
        </w:rPr>
        <w:t>Breach, if</w:t>
      </w:r>
      <w:proofErr w:type="gramEnd"/>
      <w:r>
        <w:rPr>
          <w:sz w:val="24"/>
        </w:rPr>
        <w:t xml:space="preserve">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3" w:name="1._Contacts_for_both_technical_and_manag"/>
      <w:bookmarkEnd w:id="333"/>
      <w:r>
        <w:rPr>
          <w:sz w:val="24"/>
        </w:rPr>
        <w:lastRenderedPageBreak/>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proofErr w:type="gramStart"/>
      <w:r>
        <w:rPr>
          <w:spacing w:val="-2"/>
          <w:sz w:val="24"/>
        </w:rPr>
        <w:t>coordination;</w:t>
      </w:r>
      <w:proofErr w:type="gramEnd"/>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4" w:name="3._The_nature_of_the_Breach_and/or_Secur"/>
      <w:bookmarkEnd w:id="334"/>
      <w:r>
        <w:rPr>
          <w:sz w:val="24"/>
        </w:rPr>
        <w:t xml:space="preserve">identifiers, </w:t>
      </w:r>
      <w:proofErr w:type="gramStart"/>
      <w:r>
        <w:rPr>
          <w:sz w:val="24"/>
        </w:rPr>
        <w:t>etc.;</w:t>
      </w:r>
      <w:proofErr w:type="gramEnd"/>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w:t>
      </w:r>
      <w:proofErr w:type="gramStart"/>
      <w:r>
        <w:rPr>
          <w:spacing w:val="-2"/>
          <w:sz w:val="24"/>
        </w:rPr>
        <w:t>Incident;</w:t>
      </w:r>
      <w:proofErr w:type="gramEnd"/>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5" w:name="4._The_Institutional_Information_and/or_"/>
      <w:bookmarkEnd w:id="335"/>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proofErr w:type="gramStart"/>
      <w:r>
        <w:rPr>
          <w:spacing w:val="-2"/>
          <w:sz w:val="24"/>
        </w:rPr>
        <w:t>affected;</w:t>
      </w:r>
      <w:proofErr w:type="gramEnd"/>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6" w:name="5._What_Supplier_has_done_or_will_do_to_"/>
      <w:bookmarkStart w:id="337" w:name="6._What_corrective_action_Supplier_has_t"/>
      <w:bookmarkEnd w:id="336"/>
      <w:bookmarkEnd w:id="337"/>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8" w:name="B._Supplier_will_provide_other_informati"/>
      <w:bookmarkStart w:id="339" w:name="C._In_the_event_of_a_suspected_Breach_an"/>
      <w:bookmarkEnd w:id="338"/>
      <w:bookmarkEnd w:id="339"/>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40" w:name="D._Coordination_of_Breach_Response_or_Se"/>
      <w:bookmarkEnd w:id="340"/>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41" w:name="1._Promptly_preserving_any_potential_for"/>
      <w:bookmarkEnd w:id="341"/>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42" w:name="2._Remedying_the_Breach_and/or_Security_"/>
      <w:bookmarkEnd w:id="342"/>
      <w:r>
        <w:rPr>
          <w:sz w:val="24"/>
        </w:rPr>
        <w:t xml:space="preserve">and/or Security </w:t>
      </w:r>
      <w:proofErr w:type="gramStart"/>
      <w:r>
        <w:rPr>
          <w:sz w:val="24"/>
        </w:rPr>
        <w:t>Incident;</w:t>
      </w:r>
      <w:proofErr w:type="gramEnd"/>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 xml:space="preserve">as circumstances </w:t>
      </w:r>
      <w:proofErr w:type="gramStart"/>
      <w:r>
        <w:rPr>
          <w:sz w:val="24"/>
        </w:rPr>
        <w:t>permit;</w:t>
      </w:r>
      <w:proofErr w:type="gramEnd"/>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3" w:name="3._Promptly,_but_no_more_than_seventy-tw"/>
      <w:bookmarkEnd w:id="343"/>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4" w:name="4._As_rapidly_as_circumstances_permit,_a"/>
      <w:bookmarkEnd w:id="344"/>
      <w:r>
        <w:rPr>
          <w:sz w:val="24"/>
        </w:rPr>
        <w:t xml:space="preserve">UC </w:t>
      </w:r>
      <w:proofErr w:type="gramStart"/>
      <w:r>
        <w:rPr>
          <w:sz w:val="24"/>
        </w:rPr>
        <w:t>inquiries;</w:t>
      </w:r>
      <w:proofErr w:type="gramEnd"/>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proofErr w:type="gramStart"/>
      <w:r>
        <w:rPr>
          <w:spacing w:val="-2"/>
          <w:sz w:val="24"/>
        </w:rPr>
        <w:t>activities;</w:t>
      </w:r>
      <w:proofErr w:type="gramEnd"/>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5" w:name="5._Providing_status_reports_to_UC_regard"/>
      <w:bookmarkEnd w:id="345"/>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6" w:name="6._Coordinating_all_media,_law_enforceme"/>
      <w:bookmarkEnd w:id="346"/>
      <w:r>
        <w:rPr>
          <w:sz w:val="24"/>
        </w:rPr>
        <w:t xml:space="preserve">response activities, either on a daily basis or a frequency approved by </w:t>
      </w:r>
      <w:proofErr w:type="gramStart"/>
      <w:r>
        <w:rPr>
          <w:sz w:val="24"/>
        </w:rPr>
        <w:t>UC;</w:t>
      </w:r>
      <w:proofErr w:type="gramEnd"/>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 xml:space="preserve">Security Incident notifications with UC in advance of such notification(s), unless expressly prohibited by </w:t>
      </w:r>
      <w:proofErr w:type="gramStart"/>
      <w:r>
        <w:rPr>
          <w:sz w:val="24"/>
        </w:rPr>
        <w:t>law;</w:t>
      </w:r>
      <w:proofErr w:type="gramEnd"/>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7" w:name="7._Ensuring_that_knowledgeable_Supplier_"/>
      <w:bookmarkEnd w:id="347"/>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8" w:name="8._Ensuring_that_knowledgeable_Supplier_"/>
      <w:bookmarkEnd w:id="348"/>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9" w:name="E._Breaches_and_Security_Incidents_–_Cor"/>
      <w:bookmarkEnd w:id="349"/>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 xml:space="preserve">a Breach and/or Security Incident impacting Institutional </w:t>
      </w:r>
      <w:r>
        <w:rPr>
          <w:sz w:val="24"/>
        </w:rPr>
        <w:lastRenderedPageBreak/>
        <w:t>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50" w:name="2._Identification_and_description_of_the"/>
      <w:bookmarkEnd w:id="350"/>
      <w:r>
        <w:rPr>
          <w:sz w:val="24"/>
        </w:rPr>
        <w:t xml:space="preserve">based on the nature of the Breach and/or Security </w:t>
      </w:r>
      <w:proofErr w:type="gramStart"/>
      <w:r>
        <w:rPr>
          <w:sz w:val="24"/>
        </w:rPr>
        <w:t>Incident;</w:t>
      </w:r>
      <w:proofErr w:type="gramEnd"/>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51" w:name="3._Precise_steps_Supplier_will_take_to_a"/>
      <w:bookmarkEnd w:id="351"/>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52" w:name="F._Costs:__Supplier_must_reimburse_UC_fo"/>
      <w:bookmarkEnd w:id="352"/>
      <w:r>
        <w:rPr>
          <w:sz w:val="24"/>
        </w:rPr>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3" w:name="G._Grounds_for_Termination:_Any_Breach_m"/>
      <w:bookmarkEnd w:id="353"/>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4" w:name="ARTICLE_10._ILLICIT_CODE_WARRANTY2F"/>
      <w:bookmarkEnd w:id="354"/>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5" w:name="A._Supplier_represents_and_warrants_that"/>
      <w:bookmarkEnd w:id="355"/>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6" w:name="B._To_the_extent_that_any_Goods_and/or_S"/>
      <w:bookmarkEnd w:id="356"/>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7" w:name="C._Should_Supplier_learn_of_the_presence"/>
      <w:bookmarkEnd w:id="357"/>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8" w:name="D._Supplier_represents_and_warrants_that"/>
      <w:bookmarkEnd w:id="358"/>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9" w:name="ARTICLE_11._BACKGROUND_CHECKS"/>
      <w:bookmarkEnd w:id="359"/>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60" w:name="A._Before_Supplier’s_employee,_sub-suppl"/>
      <w:bookmarkEnd w:id="360"/>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 xml:space="preserve">granting access </w:t>
      </w:r>
      <w:proofErr w:type="gramStart"/>
      <w:r>
        <w:rPr>
          <w:sz w:val="24"/>
        </w:rPr>
        <w:t>in</w:t>
      </w:r>
      <w:r>
        <w:rPr>
          <w:spacing w:val="-3"/>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35401A">
      <w:pPr>
        <w:pStyle w:val="ListParagraph"/>
        <w:numPr>
          <w:ilvl w:val="0"/>
          <w:numId w:val="50"/>
        </w:numPr>
        <w:tabs>
          <w:tab w:val="left" w:pos="1560"/>
        </w:tabs>
        <w:spacing w:before="40"/>
        <w:ind w:left="839" w:right="845" w:firstLine="0"/>
        <w:jc w:val="both"/>
        <w:rPr>
          <w:sz w:val="24"/>
        </w:rPr>
      </w:pPr>
      <w:bookmarkStart w:id="361" w:name="B._Supplier_must_retain_each_employee’s,"/>
      <w:bookmarkEnd w:id="361"/>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3496DB4F" w14:textId="77777777" w:rsidR="00506878" w:rsidRDefault="00506878" w:rsidP="00506878">
      <w:pPr>
        <w:pStyle w:val="BodyText"/>
      </w:pPr>
    </w:p>
    <w:p w14:paraId="1A6837E6" w14:textId="77777777" w:rsidR="00506878" w:rsidRDefault="00506878" w:rsidP="00506878">
      <w:pPr>
        <w:pStyle w:val="BodyText"/>
      </w:pPr>
    </w:p>
    <w:p w14:paraId="2B352FFF" w14:textId="77777777" w:rsidR="00506878" w:rsidRDefault="00506878" w:rsidP="00506878">
      <w:pPr>
        <w:pStyle w:val="BodyText"/>
      </w:pPr>
    </w:p>
    <w:p w14:paraId="327F2161" w14:textId="77777777" w:rsidR="00506878" w:rsidRDefault="00506878" w:rsidP="00506878">
      <w:pPr>
        <w:pStyle w:val="BodyText"/>
      </w:pPr>
    </w:p>
    <w:p w14:paraId="5230549D" w14:textId="77777777" w:rsidR="00506878" w:rsidRDefault="00506878" w:rsidP="00506878">
      <w:pPr>
        <w:pStyle w:val="BodyText"/>
      </w:pPr>
    </w:p>
    <w:p w14:paraId="232AE4BA" w14:textId="77777777" w:rsidR="00506878" w:rsidRDefault="00506878" w:rsidP="00506878">
      <w:pPr>
        <w:pStyle w:val="BodyText"/>
      </w:pPr>
    </w:p>
    <w:p w14:paraId="3F95774E" w14:textId="77777777" w:rsidR="00506878" w:rsidRDefault="00506878" w:rsidP="00506878">
      <w:pPr>
        <w:pStyle w:val="BodyText"/>
        <w:spacing w:before="9"/>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p>
    <w:p w14:paraId="640ECCF7" w14:textId="77777777" w:rsidR="00506878" w:rsidRDefault="00506878" w:rsidP="00506878">
      <w:pPr>
        <w:spacing w:before="109"/>
        <w:ind w:left="120" w:hanging="1"/>
        <w:rPr>
          <w:sz w:val="20"/>
        </w:rPr>
      </w:pPr>
      <w:bookmarkStart w:id="362" w:name="_bookmark2"/>
      <w:bookmarkEnd w:id="362"/>
      <w:r>
        <w:rPr>
          <w:sz w:val="20"/>
          <w:vertAlign w:val="superscript"/>
        </w:rPr>
        <w:t>3</w:t>
      </w:r>
      <w:r>
        <w:rPr>
          <w:spacing w:val="-3"/>
          <w:sz w:val="20"/>
        </w:rPr>
        <w:t xml:space="preserve"> </w:t>
      </w:r>
      <w:r>
        <w:rPr>
          <w:sz w:val="20"/>
        </w:rPr>
        <w:t>This</w:t>
      </w:r>
      <w:r>
        <w:rPr>
          <w:spacing w:val="-3"/>
          <w:sz w:val="20"/>
        </w:rPr>
        <w:t xml:space="preserve"> </w:t>
      </w:r>
      <w:r>
        <w:rPr>
          <w:sz w:val="20"/>
        </w:rPr>
        <w:t>provision</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relate</w:t>
      </w:r>
      <w:r>
        <w:rPr>
          <w:spacing w:val="-1"/>
          <w:sz w:val="20"/>
        </w:rPr>
        <w:t xml:space="preserve"> </w:t>
      </w:r>
      <w:r>
        <w:rPr>
          <w:sz w:val="20"/>
        </w:rPr>
        <w:t>to</w:t>
      </w:r>
      <w:r>
        <w:rPr>
          <w:spacing w:val="-3"/>
          <w:sz w:val="20"/>
        </w:rPr>
        <w:t xml:space="preserve"> </w:t>
      </w:r>
      <w:r>
        <w:rPr>
          <w:sz w:val="20"/>
        </w:rPr>
        <w:t>malware</w:t>
      </w:r>
      <w:r>
        <w:rPr>
          <w:spacing w:val="-3"/>
          <w:sz w:val="20"/>
        </w:rPr>
        <w:t xml:space="preserve"> </w:t>
      </w:r>
      <w:r>
        <w:rPr>
          <w:sz w:val="20"/>
        </w:rPr>
        <w:t>or</w:t>
      </w:r>
      <w:r>
        <w:rPr>
          <w:spacing w:val="-1"/>
          <w:sz w:val="20"/>
        </w:rPr>
        <w:t xml:space="preserve"> </w:t>
      </w:r>
      <w:r>
        <w:rPr>
          <w:sz w:val="20"/>
        </w:rPr>
        <w:t>viruses</w:t>
      </w:r>
      <w:r>
        <w:rPr>
          <w:spacing w:val="-3"/>
          <w:sz w:val="20"/>
        </w:rPr>
        <w:t xml:space="preserve"> </w:t>
      </w:r>
      <w:r>
        <w:rPr>
          <w:sz w:val="20"/>
        </w:rPr>
        <w:t>that</w:t>
      </w:r>
      <w:r>
        <w:rPr>
          <w:spacing w:val="-3"/>
          <w:sz w:val="20"/>
        </w:rPr>
        <w:t xml:space="preserve"> </w:t>
      </w:r>
      <w:r>
        <w:rPr>
          <w:sz w:val="20"/>
        </w:rPr>
        <w:t>attack</w:t>
      </w:r>
      <w:r>
        <w:rPr>
          <w:spacing w:val="-2"/>
          <w:sz w:val="20"/>
        </w:rPr>
        <w:t xml:space="preserve"> </w:t>
      </w:r>
      <w:r>
        <w:rPr>
          <w:sz w:val="20"/>
        </w:rPr>
        <w:t>the</w:t>
      </w:r>
      <w:r>
        <w:rPr>
          <w:spacing w:val="-3"/>
          <w:sz w:val="20"/>
        </w:rPr>
        <w:t xml:space="preserve"> </w:t>
      </w:r>
      <w:r>
        <w:rPr>
          <w:sz w:val="20"/>
        </w:rPr>
        <w:t>running</w:t>
      </w:r>
      <w:r>
        <w:rPr>
          <w:spacing w:val="-3"/>
          <w:sz w:val="20"/>
        </w:rPr>
        <w:t xml:space="preserve"> </w:t>
      </w:r>
      <w:r>
        <w:rPr>
          <w:sz w:val="20"/>
        </w:rPr>
        <w:t>IT</w:t>
      </w:r>
      <w:r>
        <w:rPr>
          <w:spacing w:val="-3"/>
          <w:sz w:val="20"/>
        </w:rPr>
        <w:t xml:space="preserve"> </w:t>
      </w:r>
      <w:r>
        <w:rPr>
          <w:sz w:val="20"/>
        </w:rPr>
        <w:t>Resource.</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covered</w:t>
      </w:r>
      <w:r>
        <w:rPr>
          <w:spacing w:val="-2"/>
          <w:sz w:val="20"/>
        </w:rPr>
        <w:t xml:space="preserve"> </w:t>
      </w:r>
      <w:r>
        <w:rPr>
          <w:sz w:val="20"/>
        </w:rPr>
        <w:t>under ARTICLE 9 - COORDINATING, REPORTING, AND RESPONDING TO BREACHES AND SECURITY INCIDENTS.</w:t>
      </w:r>
    </w:p>
    <w:p w14:paraId="26DA1392" w14:textId="77777777" w:rsidR="00506878" w:rsidRDefault="00506878" w:rsidP="00506878">
      <w:pPr>
        <w:spacing w:line="243" w:lineRule="exact"/>
        <w:ind w:left="120"/>
        <w:rPr>
          <w:sz w:val="20"/>
        </w:rPr>
      </w:pPr>
      <w:bookmarkStart w:id="363" w:name="_bookmark3"/>
      <w:bookmarkEnd w:id="363"/>
      <w:r>
        <w:rPr>
          <w:sz w:val="20"/>
          <w:vertAlign w:val="superscript"/>
        </w:rPr>
        <w:t>4</w:t>
      </w:r>
      <w:r>
        <w:rPr>
          <w:spacing w:val="-5"/>
          <w:sz w:val="20"/>
        </w:rPr>
        <w:t xml:space="preserve"> </w:t>
      </w:r>
      <w:r>
        <w:rPr>
          <w:sz w:val="20"/>
        </w:rPr>
        <w:t>See</w:t>
      </w:r>
      <w:r>
        <w:rPr>
          <w:spacing w:val="-5"/>
          <w:sz w:val="20"/>
        </w:rPr>
        <w:t xml:space="preserve"> </w:t>
      </w:r>
      <w:r>
        <w:rPr>
          <w:sz w:val="20"/>
        </w:rPr>
        <w:t>Exhibit</w:t>
      </w:r>
      <w:r>
        <w:rPr>
          <w:spacing w:val="-5"/>
          <w:sz w:val="20"/>
        </w:rPr>
        <w:t xml:space="preserve"> 1.</w:t>
      </w:r>
    </w:p>
    <w:p w14:paraId="1DB0EE47" w14:textId="79DCC6AE" w:rsidR="00967229" w:rsidRDefault="00967229" w:rsidP="00D8619C"/>
    <w:p w14:paraId="7AAF2D72" w14:textId="77777777" w:rsidR="00DD3670" w:rsidRDefault="00DD3670" w:rsidP="00DD3670">
      <w:pPr>
        <w:pStyle w:val="BodyText"/>
        <w:rPr>
          <w:rFonts w:ascii="Calibri"/>
          <w:sz w:val="17"/>
        </w:rPr>
      </w:pPr>
    </w:p>
    <w:p w14:paraId="2D6F645A" w14:textId="77777777" w:rsidR="00DD3670" w:rsidRPr="0072448A" w:rsidRDefault="00DD3670" w:rsidP="00DD3670">
      <w:pPr>
        <w:spacing w:line="670" w:lineRule="exact"/>
        <w:ind w:left="1010"/>
        <w:rPr>
          <w:sz w:val="52"/>
          <w:szCs w:val="52"/>
        </w:rPr>
      </w:pPr>
      <w:r w:rsidRPr="0072448A">
        <w:rPr>
          <w:spacing w:val="-12"/>
          <w:sz w:val="52"/>
          <w:szCs w:val="52"/>
        </w:rPr>
        <w:t>Exhibit 1</w:t>
      </w:r>
      <w:r w:rsidRPr="0072448A">
        <w:rPr>
          <w:spacing w:val="-13"/>
          <w:sz w:val="52"/>
          <w:szCs w:val="52"/>
        </w:rPr>
        <w:t xml:space="preserve"> </w:t>
      </w:r>
      <w:r w:rsidRPr="0072448A">
        <w:rPr>
          <w:spacing w:val="-12"/>
          <w:sz w:val="52"/>
          <w:szCs w:val="52"/>
        </w:rPr>
        <w:t>–</w:t>
      </w:r>
      <w:r w:rsidRPr="0072448A">
        <w:rPr>
          <w:spacing w:val="-14"/>
          <w:sz w:val="52"/>
          <w:szCs w:val="52"/>
        </w:rPr>
        <w:t xml:space="preserve"> </w:t>
      </w:r>
      <w:r w:rsidRPr="0072448A">
        <w:rPr>
          <w:spacing w:val="-12"/>
          <w:sz w:val="52"/>
          <w:szCs w:val="52"/>
        </w:rPr>
        <w:t>Institutional</w:t>
      </w:r>
      <w:r w:rsidRPr="0072448A">
        <w:rPr>
          <w:spacing w:val="-13"/>
          <w:sz w:val="52"/>
          <w:szCs w:val="52"/>
        </w:rPr>
        <w:t xml:space="preserve"> </w:t>
      </w:r>
      <w:r w:rsidRPr="0072448A">
        <w:rPr>
          <w:spacing w:val="-12"/>
          <w:sz w:val="52"/>
          <w:szCs w:val="52"/>
        </w:rPr>
        <w:t>Information</w:t>
      </w:r>
    </w:p>
    <w:p w14:paraId="2569A6F1" w14:textId="77777777" w:rsidR="00DD3670" w:rsidRDefault="00DD3670" w:rsidP="00DD3670">
      <w:pPr>
        <w:pStyle w:val="BodyText"/>
        <w:ind w:left="120"/>
        <w:rPr>
          <w:rFonts w:ascii="Calibri"/>
        </w:rPr>
      </w:pPr>
      <w:r>
        <w:rPr>
          <w:rFonts w:ascii="Calibri"/>
        </w:rPr>
        <w:t>This</w:t>
      </w:r>
      <w:r>
        <w:rPr>
          <w:rFonts w:ascii="Calibri"/>
          <w:spacing w:val="-2"/>
        </w:rPr>
        <w:t xml:space="preserve"> </w:t>
      </w:r>
      <w:r>
        <w:rPr>
          <w:rFonts w:ascii="Calibri"/>
        </w:rPr>
        <w:t>exhibit</w:t>
      </w:r>
      <w:r>
        <w:rPr>
          <w:rFonts w:ascii="Calibri"/>
          <w:spacing w:val="-3"/>
        </w:rPr>
        <w:t xml:space="preserve"> </w:t>
      </w:r>
      <w:r>
        <w:rPr>
          <w:rFonts w:ascii="Calibri"/>
        </w:rPr>
        <w:t>describes</w:t>
      </w:r>
      <w:r>
        <w:rPr>
          <w:rFonts w:ascii="Calibri"/>
          <w:spacing w:val="-3"/>
        </w:rPr>
        <w:t xml:space="preserve"> </w:t>
      </w:r>
      <w:r>
        <w:rPr>
          <w:rFonts w:ascii="Calibri"/>
        </w:rPr>
        <w:t>the</w:t>
      </w:r>
      <w:r>
        <w:rPr>
          <w:rFonts w:ascii="Calibri"/>
          <w:spacing w:val="-1"/>
        </w:rPr>
        <w:t xml:space="preserve"> </w:t>
      </w:r>
      <w:r>
        <w:rPr>
          <w:rFonts w:ascii="Calibri"/>
        </w:rPr>
        <w:t>Institutional</w:t>
      </w:r>
      <w:r>
        <w:rPr>
          <w:rFonts w:ascii="Calibri"/>
          <w:spacing w:val="-1"/>
        </w:rPr>
        <w:t xml:space="preserve"> </w:t>
      </w:r>
      <w:r>
        <w:rPr>
          <w:rFonts w:ascii="Calibri"/>
        </w:rPr>
        <w:t>Information for</w:t>
      </w:r>
      <w:r>
        <w:rPr>
          <w:rFonts w:ascii="Calibri"/>
          <w:spacing w:val="-4"/>
        </w:rPr>
        <w:t xml:space="preserve"> </w:t>
      </w:r>
      <w:r>
        <w:rPr>
          <w:rFonts w:ascii="Calibri"/>
        </w:rPr>
        <w:t>the</w:t>
      </w:r>
      <w:r>
        <w:rPr>
          <w:rFonts w:ascii="Calibri"/>
          <w:spacing w:val="-3"/>
        </w:rPr>
        <w:t xml:space="preserve"> </w:t>
      </w:r>
      <w:r>
        <w:rPr>
          <w:rFonts w:ascii="Calibri"/>
        </w:rPr>
        <w:t>benefit</w:t>
      </w:r>
      <w:r>
        <w:rPr>
          <w:rFonts w:ascii="Calibri"/>
          <w:spacing w:val="-2"/>
        </w:rPr>
        <w:t xml:space="preserve"> </w:t>
      </w:r>
      <w:r>
        <w:rPr>
          <w:rFonts w:ascii="Calibri"/>
        </w:rPr>
        <w:t>of</w:t>
      </w:r>
      <w:r>
        <w:rPr>
          <w:rFonts w:ascii="Calibri"/>
          <w:spacing w:val="-3"/>
        </w:rPr>
        <w:t xml:space="preserve"> </w:t>
      </w:r>
      <w:r>
        <w:rPr>
          <w:rFonts w:ascii="Calibri"/>
        </w:rPr>
        <w:t>both</w:t>
      </w:r>
      <w:r>
        <w:rPr>
          <w:rFonts w:ascii="Calibri"/>
          <w:spacing w:val="-4"/>
        </w:rPr>
        <w:t xml:space="preserve"> </w:t>
      </w:r>
      <w:r>
        <w:rPr>
          <w:rFonts w:ascii="Calibri"/>
          <w:spacing w:val="-2"/>
        </w:rPr>
        <w:t>parties.</w:t>
      </w:r>
    </w:p>
    <w:p w14:paraId="613621A6" w14:textId="77777777" w:rsidR="00DD3670" w:rsidRDefault="00DD3670" w:rsidP="00DD3670">
      <w:pPr>
        <w:pStyle w:val="BodyText"/>
        <w:spacing w:before="10"/>
        <w:rPr>
          <w:rFonts w:ascii="Calibri"/>
          <w:sz w:val="19"/>
        </w:rPr>
      </w:pPr>
    </w:p>
    <w:p w14:paraId="74B5BCAF" w14:textId="77777777" w:rsidR="00DD3670" w:rsidRDefault="00DD3670" w:rsidP="0035401A">
      <w:pPr>
        <w:pStyle w:val="Heading1"/>
        <w:numPr>
          <w:ilvl w:val="0"/>
          <w:numId w:val="49"/>
        </w:numPr>
        <w:tabs>
          <w:tab w:val="left" w:pos="839"/>
          <w:tab w:val="left" w:pos="840"/>
        </w:tabs>
        <w:spacing w:before="1"/>
        <w:ind w:left="1442" w:hanging="10"/>
      </w:pPr>
      <w:bookmarkStart w:id="364" w:name="1._Protection_Level_Classification4F_:"/>
      <w:bookmarkEnd w:id="364"/>
      <w:r>
        <w:rPr>
          <w:b w:val="0"/>
          <w:color w:val="2D74B5"/>
        </w:rPr>
        <w:t>Protection</w:t>
      </w:r>
      <w:r>
        <w:rPr>
          <w:b w:val="0"/>
          <w:color w:val="2D74B5"/>
          <w:spacing w:val="-7"/>
        </w:rPr>
        <w:t xml:space="preserve"> </w:t>
      </w:r>
      <w:r>
        <w:rPr>
          <w:b w:val="0"/>
          <w:color w:val="2D74B5"/>
        </w:rPr>
        <w:t>Level</w:t>
      </w:r>
      <w:r>
        <w:rPr>
          <w:b w:val="0"/>
          <w:color w:val="2D74B5"/>
          <w:spacing w:val="-6"/>
        </w:rPr>
        <w:t xml:space="preserve"> </w:t>
      </w:r>
      <w:r>
        <w:rPr>
          <w:b w:val="0"/>
          <w:color w:val="2D74B5"/>
          <w:spacing w:val="-2"/>
        </w:rPr>
        <w:t>Classification</w:t>
      </w:r>
      <w:hyperlink w:anchor="_bookmark4" w:history="1">
        <w:r>
          <w:rPr>
            <w:b w:val="0"/>
            <w:color w:val="2D74B5"/>
            <w:spacing w:val="-2"/>
            <w:vertAlign w:val="superscript"/>
          </w:rPr>
          <w:t>5</w:t>
        </w:r>
      </w:hyperlink>
      <w:r>
        <w:rPr>
          <w:b w:val="0"/>
          <w:color w:val="2D74B5"/>
          <w:spacing w:val="-2"/>
        </w:rPr>
        <w: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35"/>
      </w:tblGrid>
      <w:tr w:rsidR="00DD3670" w14:paraId="385CE667" w14:textId="77777777" w:rsidTr="007D1DF0">
        <w:trPr>
          <w:trHeight w:val="501"/>
        </w:trPr>
        <w:tc>
          <w:tcPr>
            <w:tcW w:w="4421" w:type="dxa"/>
          </w:tcPr>
          <w:p w14:paraId="7B148E8A" w14:textId="77777777" w:rsidR="00DD3670" w:rsidRDefault="00DD3670" w:rsidP="007D1DF0">
            <w:pPr>
              <w:pStyle w:val="TableParagraph"/>
              <w:spacing w:line="341" w:lineRule="exact"/>
              <w:ind w:left="544"/>
              <w:rPr>
                <w:b/>
                <w:sz w:val="28"/>
              </w:rPr>
            </w:pPr>
            <w:r>
              <w:rPr>
                <w:b/>
                <w:color w:val="5A5A5A"/>
                <w:spacing w:val="12"/>
                <w:sz w:val="28"/>
              </w:rPr>
              <w:t>Protection</w:t>
            </w:r>
            <w:r>
              <w:rPr>
                <w:b/>
                <w:color w:val="5A5A5A"/>
                <w:spacing w:val="33"/>
                <w:sz w:val="28"/>
              </w:rPr>
              <w:t xml:space="preserve"> </w:t>
            </w:r>
            <w:r>
              <w:rPr>
                <w:b/>
                <w:color w:val="5A5A5A"/>
                <w:spacing w:val="11"/>
                <w:sz w:val="28"/>
              </w:rPr>
              <w:t>Levels</w:t>
            </w:r>
            <w:r>
              <w:rPr>
                <w:b/>
                <w:color w:val="5A5A5A"/>
                <w:spacing w:val="37"/>
                <w:sz w:val="28"/>
              </w:rPr>
              <w:t xml:space="preserve"> </w:t>
            </w:r>
            <w:r>
              <w:rPr>
                <w:b/>
                <w:color w:val="5A5A5A"/>
                <w:spacing w:val="12"/>
                <w:sz w:val="28"/>
              </w:rPr>
              <w:t>Needed</w:t>
            </w:r>
          </w:p>
        </w:tc>
        <w:tc>
          <w:tcPr>
            <w:tcW w:w="4435" w:type="dxa"/>
          </w:tcPr>
          <w:p w14:paraId="5EAD45D5" w14:textId="77777777" w:rsidR="00DD3670" w:rsidRDefault="00DD3670" w:rsidP="007D1DF0">
            <w:pPr>
              <w:pStyle w:val="TableParagraph"/>
              <w:spacing w:line="341" w:lineRule="exact"/>
              <w:ind w:left="541"/>
              <w:rPr>
                <w:b/>
                <w:sz w:val="28"/>
              </w:rPr>
            </w:pPr>
            <w:r>
              <w:rPr>
                <w:b/>
                <w:color w:val="5A5A5A"/>
                <w:spacing w:val="13"/>
                <w:sz w:val="28"/>
              </w:rPr>
              <w:t>Anticipated</w:t>
            </w:r>
            <w:r>
              <w:rPr>
                <w:b/>
                <w:color w:val="5A5A5A"/>
                <w:spacing w:val="29"/>
                <w:sz w:val="28"/>
              </w:rPr>
              <w:t xml:space="preserve"> </w:t>
            </w:r>
            <w:r>
              <w:rPr>
                <w:b/>
                <w:color w:val="5A5A5A"/>
                <w:spacing w:val="11"/>
                <w:sz w:val="28"/>
              </w:rPr>
              <w:t>Record</w:t>
            </w:r>
            <w:r>
              <w:rPr>
                <w:b/>
                <w:color w:val="5A5A5A"/>
                <w:spacing w:val="30"/>
                <w:sz w:val="28"/>
              </w:rPr>
              <w:t xml:space="preserve"> </w:t>
            </w:r>
            <w:r>
              <w:rPr>
                <w:b/>
                <w:color w:val="5A5A5A"/>
                <w:spacing w:val="9"/>
                <w:sz w:val="28"/>
              </w:rPr>
              <w:t>Count</w:t>
            </w:r>
          </w:p>
        </w:tc>
      </w:tr>
      <w:tr w:rsidR="00DD3670" w14:paraId="6FE4D67D" w14:textId="77777777" w:rsidTr="007D1DF0">
        <w:trPr>
          <w:trHeight w:val="292"/>
        </w:trPr>
        <w:tc>
          <w:tcPr>
            <w:tcW w:w="4421" w:type="dxa"/>
          </w:tcPr>
          <w:p w14:paraId="5EFFD814" w14:textId="77777777" w:rsidR="00DD3670" w:rsidRDefault="00DD3670" w:rsidP="007D1DF0">
            <w:pPr>
              <w:pStyle w:val="TableParagraph"/>
              <w:spacing w:line="27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1</w:t>
            </w:r>
          </w:p>
        </w:tc>
        <w:tc>
          <w:tcPr>
            <w:tcW w:w="4435" w:type="dxa"/>
          </w:tcPr>
          <w:p w14:paraId="18116F3B" w14:textId="77777777" w:rsidR="00DD3670" w:rsidRDefault="00DD3670" w:rsidP="007D1DF0">
            <w:pPr>
              <w:pStyle w:val="TableParagraph"/>
              <w:ind w:left="0"/>
              <w:rPr>
                <w:rFonts w:ascii="Times New Roman"/>
                <w:sz w:val="20"/>
              </w:rPr>
            </w:pPr>
          </w:p>
        </w:tc>
      </w:tr>
      <w:tr w:rsidR="00DD3670" w14:paraId="5F8E74F2" w14:textId="77777777" w:rsidTr="007D1DF0">
        <w:trPr>
          <w:trHeight w:val="294"/>
        </w:trPr>
        <w:tc>
          <w:tcPr>
            <w:tcW w:w="4421" w:type="dxa"/>
          </w:tcPr>
          <w:p w14:paraId="3905721F" w14:textId="77777777" w:rsidR="00DD3670" w:rsidRDefault="00DD3670" w:rsidP="007D1DF0">
            <w:pPr>
              <w:pStyle w:val="TableParagraph"/>
              <w:spacing w:before="1" w:line="273"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2</w:t>
            </w:r>
          </w:p>
        </w:tc>
        <w:tc>
          <w:tcPr>
            <w:tcW w:w="4435" w:type="dxa"/>
          </w:tcPr>
          <w:p w14:paraId="20F7DAB7" w14:textId="77777777" w:rsidR="00DD3670" w:rsidRDefault="00DD3670" w:rsidP="007D1DF0">
            <w:pPr>
              <w:pStyle w:val="TableParagraph"/>
              <w:ind w:left="0"/>
              <w:rPr>
                <w:rFonts w:ascii="Times New Roman"/>
              </w:rPr>
            </w:pPr>
          </w:p>
        </w:tc>
      </w:tr>
      <w:tr w:rsidR="00DD3670" w14:paraId="2F07AC0A" w14:textId="77777777" w:rsidTr="007D1DF0">
        <w:trPr>
          <w:trHeight w:val="825"/>
        </w:trPr>
        <w:tc>
          <w:tcPr>
            <w:tcW w:w="4421" w:type="dxa"/>
          </w:tcPr>
          <w:p w14:paraId="77295947" w14:textId="77777777" w:rsidR="00DD3670" w:rsidRDefault="00DD3670" w:rsidP="007D1DF0">
            <w:pPr>
              <w:pStyle w:val="TableParagraph"/>
              <w:spacing w:line="29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3</w:t>
            </w:r>
          </w:p>
        </w:tc>
        <w:tc>
          <w:tcPr>
            <w:tcW w:w="4435" w:type="dxa"/>
          </w:tcPr>
          <w:p w14:paraId="0852F22E" w14:textId="77777777" w:rsidR="00DD3670" w:rsidRDefault="00DD3670" w:rsidP="0035401A">
            <w:pPr>
              <w:pStyle w:val="TableParagraph"/>
              <w:numPr>
                <w:ilvl w:val="0"/>
                <w:numId w:val="48"/>
              </w:numPr>
              <w:tabs>
                <w:tab w:val="left" w:pos="406"/>
              </w:tabs>
              <w:spacing w:line="292" w:lineRule="exact"/>
              <w:ind w:hanging="299"/>
              <w:rPr>
                <w:rFonts w:ascii="Wingdings" w:hAnsi="Wingdings"/>
                <w:color w:val="5A5A5A"/>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71218C13" w14:textId="77777777" w:rsidR="00DD3670" w:rsidRDefault="00DD3670" w:rsidP="0035401A">
            <w:pPr>
              <w:pStyle w:val="TableParagraph"/>
              <w:numPr>
                <w:ilvl w:val="0"/>
                <w:numId w:val="48"/>
              </w:numPr>
              <w:tabs>
                <w:tab w:val="left" w:pos="377"/>
              </w:tabs>
              <w:spacing w:before="120"/>
              <w:ind w:left="376" w:hanging="270"/>
              <w:rPr>
                <w:rFonts w:ascii="Wingdings" w:hAnsi="Wingdings"/>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r w:rsidR="00DD3670" w14:paraId="3CEFDB93" w14:textId="77777777" w:rsidTr="007D1DF0">
        <w:trPr>
          <w:trHeight w:val="825"/>
        </w:trPr>
        <w:tc>
          <w:tcPr>
            <w:tcW w:w="4421" w:type="dxa"/>
          </w:tcPr>
          <w:p w14:paraId="545FCE47" w14:textId="77777777" w:rsidR="00DD3670" w:rsidRDefault="00DD3670" w:rsidP="0035401A">
            <w:pPr>
              <w:pStyle w:val="TableParagraph"/>
              <w:numPr>
                <w:ilvl w:val="0"/>
                <w:numId w:val="47"/>
              </w:numPr>
              <w:tabs>
                <w:tab w:val="left" w:pos="406"/>
              </w:tabs>
              <w:spacing w:line="292" w:lineRule="exact"/>
              <w:ind w:hanging="299"/>
              <w:rPr>
                <w:sz w:val="24"/>
              </w:rPr>
            </w:pP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4</w:t>
            </w:r>
          </w:p>
        </w:tc>
        <w:tc>
          <w:tcPr>
            <w:tcW w:w="4435" w:type="dxa"/>
          </w:tcPr>
          <w:p w14:paraId="7A79610A" w14:textId="77777777" w:rsidR="00DD3670" w:rsidRDefault="00DD3670" w:rsidP="0035401A">
            <w:pPr>
              <w:pStyle w:val="TableParagraph"/>
              <w:numPr>
                <w:ilvl w:val="0"/>
                <w:numId w:val="46"/>
              </w:numPr>
              <w:tabs>
                <w:tab w:val="left" w:pos="406"/>
              </w:tabs>
              <w:spacing w:line="292" w:lineRule="exact"/>
              <w:ind w:hanging="299"/>
              <w:rPr>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1D8CC860" w14:textId="77777777" w:rsidR="00DD3670" w:rsidRDefault="00DD3670" w:rsidP="0035401A">
            <w:pPr>
              <w:pStyle w:val="TableParagraph"/>
              <w:numPr>
                <w:ilvl w:val="0"/>
                <w:numId w:val="46"/>
              </w:numPr>
              <w:tabs>
                <w:tab w:val="left" w:pos="406"/>
              </w:tabs>
              <w:spacing w:before="120"/>
              <w:ind w:hanging="299"/>
              <w:rPr>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bl>
    <w:p w14:paraId="58C761EE" w14:textId="77777777" w:rsidR="00DD3670" w:rsidRDefault="00DD3670" w:rsidP="00DD3670">
      <w:pPr>
        <w:pStyle w:val="BodyText"/>
        <w:spacing w:before="1"/>
        <w:rPr>
          <w:sz w:val="18"/>
        </w:rPr>
      </w:pPr>
      <w:r>
        <w:rPr>
          <w:noProof/>
        </w:rPr>
        <mc:AlternateContent>
          <mc:Choice Requires="wpg">
            <w:drawing>
              <wp:anchor distT="0" distB="0" distL="0" distR="0" simplePos="0" relativeHeight="251667456" behindDoc="1" locked="0" layoutInCell="1" allowOverlap="1" wp14:anchorId="6AA267EB" wp14:editId="73799070">
                <wp:simplePos x="0" y="0"/>
                <wp:positionH relativeFrom="page">
                  <wp:posOffset>1371600</wp:posOffset>
                </wp:positionH>
                <wp:positionV relativeFrom="paragraph">
                  <wp:posOffset>155575</wp:posOffset>
                </wp:positionV>
                <wp:extent cx="5486400" cy="200025"/>
                <wp:effectExtent l="0" t="0" r="0" b="0"/>
                <wp:wrapTopAndBottom/>
                <wp:docPr id="1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0025"/>
                          <a:chOff x="2160" y="245"/>
                          <a:chExt cx="8640" cy="315"/>
                        </a:xfrm>
                      </wpg:grpSpPr>
                      <wps:wsp>
                        <wps:cNvPr id="14" name="docshape17"/>
                        <wps:cNvSpPr>
                          <a:spLocks/>
                        </wps:cNvSpPr>
                        <wps:spPr bwMode="auto">
                          <a:xfrm>
                            <a:off x="3705" y="245"/>
                            <a:ext cx="7095" cy="315"/>
                          </a:xfrm>
                          <a:custGeom>
                            <a:avLst/>
                            <a:gdLst>
                              <a:gd name="T0" fmla="+- 0 10800 3706"/>
                              <a:gd name="T1" fmla="*/ T0 w 7095"/>
                              <a:gd name="T2" fmla="+- 0 245 245"/>
                              <a:gd name="T3" fmla="*/ 245 h 315"/>
                              <a:gd name="T4" fmla="+- 0 10790 3706"/>
                              <a:gd name="T5" fmla="*/ T4 w 7095"/>
                              <a:gd name="T6" fmla="+- 0 245 245"/>
                              <a:gd name="T7" fmla="*/ 245 h 315"/>
                              <a:gd name="T8" fmla="+- 0 10790 3706"/>
                              <a:gd name="T9" fmla="*/ T8 w 7095"/>
                              <a:gd name="T10" fmla="+- 0 255 245"/>
                              <a:gd name="T11" fmla="*/ 255 h 315"/>
                              <a:gd name="T12" fmla="+- 0 10790 3706"/>
                              <a:gd name="T13" fmla="*/ T12 w 7095"/>
                              <a:gd name="T14" fmla="+- 0 550 245"/>
                              <a:gd name="T15" fmla="*/ 550 h 315"/>
                              <a:gd name="T16" fmla="+- 0 3715 3706"/>
                              <a:gd name="T17" fmla="*/ T16 w 7095"/>
                              <a:gd name="T18" fmla="+- 0 550 245"/>
                              <a:gd name="T19" fmla="*/ 550 h 315"/>
                              <a:gd name="T20" fmla="+- 0 3715 3706"/>
                              <a:gd name="T21" fmla="*/ T20 w 7095"/>
                              <a:gd name="T22" fmla="+- 0 255 245"/>
                              <a:gd name="T23" fmla="*/ 255 h 315"/>
                              <a:gd name="T24" fmla="+- 0 10790 3706"/>
                              <a:gd name="T25" fmla="*/ T24 w 7095"/>
                              <a:gd name="T26" fmla="+- 0 255 245"/>
                              <a:gd name="T27" fmla="*/ 255 h 315"/>
                              <a:gd name="T28" fmla="+- 0 10790 3706"/>
                              <a:gd name="T29" fmla="*/ T28 w 7095"/>
                              <a:gd name="T30" fmla="+- 0 245 245"/>
                              <a:gd name="T31" fmla="*/ 245 h 315"/>
                              <a:gd name="T32" fmla="+- 0 3715 3706"/>
                              <a:gd name="T33" fmla="*/ T32 w 7095"/>
                              <a:gd name="T34" fmla="+- 0 245 245"/>
                              <a:gd name="T35" fmla="*/ 245 h 315"/>
                              <a:gd name="T36" fmla="+- 0 3706 3706"/>
                              <a:gd name="T37" fmla="*/ T36 w 7095"/>
                              <a:gd name="T38" fmla="+- 0 245 245"/>
                              <a:gd name="T39" fmla="*/ 245 h 315"/>
                              <a:gd name="T40" fmla="+- 0 3706 3706"/>
                              <a:gd name="T41" fmla="*/ T40 w 7095"/>
                              <a:gd name="T42" fmla="+- 0 255 245"/>
                              <a:gd name="T43" fmla="*/ 255 h 315"/>
                              <a:gd name="T44" fmla="+- 0 3706 3706"/>
                              <a:gd name="T45" fmla="*/ T44 w 7095"/>
                              <a:gd name="T46" fmla="+- 0 550 245"/>
                              <a:gd name="T47" fmla="*/ 550 h 315"/>
                              <a:gd name="T48" fmla="+- 0 3706 3706"/>
                              <a:gd name="T49" fmla="*/ T48 w 7095"/>
                              <a:gd name="T50" fmla="+- 0 560 245"/>
                              <a:gd name="T51" fmla="*/ 560 h 315"/>
                              <a:gd name="T52" fmla="+- 0 3715 3706"/>
                              <a:gd name="T53" fmla="*/ T52 w 7095"/>
                              <a:gd name="T54" fmla="+- 0 560 245"/>
                              <a:gd name="T55" fmla="*/ 560 h 315"/>
                              <a:gd name="T56" fmla="+- 0 10790 3706"/>
                              <a:gd name="T57" fmla="*/ T56 w 7095"/>
                              <a:gd name="T58" fmla="+- 0 560 245"/>
                              <a:gd name="T59" fmla="*/ 560 h 315"/>
                              <a:gd name="T60" fmla="+- 0 10800 3706"/>
                              <a:gd name="T61" fmla="*/ T60 w 7095"/>
                              <a:gd name="T62" fmla="+- 0 560 245"/>
                              <a:gd name="T63" fmla="*/ 560 h 315"/>
                              <a:gd name="T64" fmla="+- 0 10800 3706"/>
                              <a:gd name="T65" fmla="*/ T64 w 7095"/>
                              <a:gd name="T66" fmla="+- 0 550 245"/>
                              <a:gd name="T67" fmla="*/ 550 h 315"/>
                              <a:gd name="T68" fmla="+- 0 10800 3706"/>
                              <a:gd name="T69" fmla="*/ T68 w 7095"/>
                              <a:gd name="T70" fmla="+- 0 255 245"/>
                              <a:gd name="T71" fmla="*/ 255 h 315"/>
                              <a:gd name="T72" fmla="+- 0 10800 3706"/>
                              <a:gd name="T73" fmla="*/ T72 w 7095"/>
                              <a:gd name="T74" fmla="+- 0 245 245"/>
                              <a:gd name="T75" fmla="*/ 24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95" h="315">
                                <a:moveTo>
                                  <a:pt x="7094" y="0"/>
                                </a:moveTo>
                                <a:lnTo>
                                  <a:pt x="7084" y="0"/>
                                </a:lnTo>
                                <a:lnTo>
                                  <a:pt x="7084" y="10"/>
                                </a:lnTo>
                                <a:lnTo>
                                  <a:pt x="7084" y="305"/>
                                </a:lnTo>
                                <a:lnTo>
                                  <a:pt x="9" y="305"/>
                                </a:lnTo>
                                <a:lnTo>
                                  <a:pt x="9" y="10"/>
                                </a:lnTo>
                                <a:lnTo>
                                  <a:pt x="7084" y="10"/>
                                </a:lnTo>
                                <a:lnTo>
                                  <a:pt x="7084" y="0"/>
                                </a:lnTo>
                                <a:lnTo>
                                  <a:pt x="9" y="0"/>
                                </a:lnTo>
                                <a:lnTo>
                                  <a:pt x="0" y="0"/>
                                </a:lnTo>
                                <a:lnTo>
                                  <a:pt x="0" y="10"/>
                                </a:lnTo>
                                <a:lnTo>
                                  <a:pt x="0" y="305"/>
                                </a:lnTo>
                                <a:lnTo>
                                  <a:pt x="0" y="315"/>
                                </a:lnTo>
                                <a:lnTo>
                                  <a:pt x="9" y="315"/>
                                </a:lnTo>
                                <a:lnTo>
                                  <a:pt x="7084" y="315"/>
                                </a:lnTo>
                                <a:lnTo>
                                  <a:pt x="7094" y="315"/>
                                </a:lnTo>
                                <a:lnTo>
                                  <a:pt x="7094" y="305"/>
                                </a:lnTo>
                                <a:lnTo>
                                  <a:pt x="7094" y="10"/>
                                </a:lnTo>
                                <a:lnTo>
                                  <a:pt x="70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8"/>
                        <wps:cNvSpPr txBox="1">
                          <a:spLocks noChangeArrowheads="1"/>
                        </wps:cNvSpPr>
                        <wps:spPr bwMode="auto">
                          <a:xfrm>
                            <a:off x="2164" y="250"/>
                            <a:ext cx="1546" cy="3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67EB" id="docshapegroup16" o:spid="_x0000_s1036" style="position:absolute;margin-left:108pt;margin-top:12.25pt;width:6in;height:15.75pt;z-index:-251649024;mso-wrap-distance-left:0;mso-wrap-distance-right:0;mso-position-horizontal-relative:page;mso-position-vertical-relative:text" coordorigin="2160,245" coordsize="86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">
                <v:shape id="docshape17" o:spid="_x0000_s1037" style="position:absolute;left:3705;top:245;width:7095;height:315;visibility:visible;mso-wrap-style:square;v-text-anchor:top" coordsize="709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" path="m7094,r-10,l7084,10r,295l9,305,9,10r7075,l7084,,9,,,,,10,,305r,10l9,315r7075,l7094,315r,-10l7094,10r,-10xe" fillcolor="black" stroked="f">
                  <v:path arrowok="t" o:connecttype="custom" o:connectlocs="7094,245;7084,245;7084,255;7084,550;9,550;9,255;7084,255;7084,245;9,245;0,245;0,255;0,550;0,560;9,560;7084,560;7094,560;7094,550;7094,255;7094,245" o:connectangles="0,0,0,0,0,0,0,0,0,0,0,0,0,0,0,0,0,0,0"/>
                </v:shape>
                <v:shapetype id="_x0000_t202" coordsize="21600,21600" o:spt="202" path="m,l,21600r21600,l21600,xe">
                  <v:stroke joinstyle="miter"/>
                  <v:path gradientshapeok="t" o:connecttype="rect"/>
                </v:shapetype>
                <v:shape id="docshape18" o:spid="_x0000_s1038" type="#_x0000_t202" style="position:absolute;left:2164;top:250;width:154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v:textbox>
                </v:shape>
                <w10:wrap type="topAndBottom" anchorx="page"/>
              </v:group>
            </w:pict>
          </mc:Fallback>
        </mc:AlternateContent>
      </w:r>
    </w:p>
    <w:p w14:paraId="7404C4E5" w14:textId="77777777" w:rsidR="00DD3670" w:rsidRDefault="00DD3670" w:rsidP="00DD3670">
      <w:pPr>
        <w:pStyle w:val="BodyText"/>
        <w:spacing w:before="194"/>
        <w:ind w:left="839" w:right="491"/>
      </w:pPr>
      <w:r>
        <w:t>The</w:t>
      </w:r>
      <w:r>
        <w:rPr>
          <w:spacing w:val="-5"/>
        </w:rPr>
        <w:t xml:space="preserve"> </w:t>
      </w:r>
      <w:r>
        <w:t>Protection</w:t>
      </w:r>
      <w:r>
        <w:rPr>
          <w:spacing w:val="-3"/>
        </w:rPr>
        <w:t xml:space="preserve"> </w:t>
      </w:r>
      <w:r>
        <w:t>Level</w:t>
      </w:r>
      <w:r>
        <w:rPr>
          <w:spacing w:val="-4"/>
        </w:rPr>
        <w:t xml:space="preserve"> </w:t>
      </w:r>
      <w:r>
        <w:t>and</w:t>
      </w:r>
      <w:r>
        <w:rPr>
          <w:spacing w:val="-3"/>
        </w:rPr>
        <w:t xml:space="preserve"> </w:t>
      </w:r>
      <w:r>
        <w:t>anticipated</w:t>
      </w:r>
      <w:r>
        <w:rPr>
          <w:spacing w:val="-4"/>
        </w:rPr>
        <w:t xml:space="preserve"> </w:t>
      </w:r>
      <w:r>
        <w:t>record</w:t>
      </w:r>
      <w:r>
        <w:rPr>
          <w:spacing w:val="-3"/>
        </w:rPr>
        <w:t xml:space="preserve"> </w:t>
      </w:r>
      <w:r>
        <w:t>count</w:t>
      </w:r>
      <w:r>
        <w:rPr>
          <w:spacing w:val="-6"/>
        </w:rPr>
        <w:t xml:space="preserve"> </w:t>
      </w:r>
      <w:r>
        <w:t>determines</w:t>
      </w:r>
      <w:r>
        <w:rPr>
          <w:spacing w:val="-3"/>
        </w:rPr>
        <w:t xml:space="preserve"> </w:t>
      </w:r>
      <w:r>
        <w:t>the</w:t>
      </w:r>
      <w:r>
        <w:rPr>
          <w:spacing w:val="-5"/>
        </w:rPr>
        <w:t xml:space="preserve"> </w:t>
      </w:r>
      <w:r>
        <w:t>applicable</w:t>
      </w:r>
      <w:r>
        <w:rPr>
          <w:spacing w:val="-4"/>
        </w:rPr>
        <w:t xml:space="preserve"> </w:t>
      </w:r>
      <w:r>
        <w:t>cyber security insurance requirement in the Terms and Conditions.</w:t>
      </w:r>
    </w:p>
    <w:p w14:paraId="7602726F" w14:textId="77777777" w:rsidR="00DD3670" w:rsidRDefault="00DD3670" w:rsidP="00DD3670">
      <w:pPr>
        <w:pStyle w:val="BodyText"/>
        <w:spacing w:before="10"/>
        <w:rPr>
          <w:sz w:val="19"/>
        </w:rPr>
      </w:pPr>
    </w:p>
    <w:p w14:paraId="56ED063B" w14:textId="77777777" w:rsidR="00DD3670" w:rsidRDefault="00DD3670" w:rsidP="0035401A">
      <w:pPr>
        <w:pStyle w:val="Heading1"/>
        <w:numPr>
          <w:ilvl w:val="0"/>
          <w:numId w:val="49"/>
        </w:numPr>
        <w:tabs>
          <w:tab w:val="left" w:pos="839"/>
          <w:tab w:val="left" w:pos="840"/>
        </w:tabs>
        <w:spacing w:line="341" w:lineRule="exact"/>
        <w:ind w:left="1442" w:hanging="10"/>
      </w:pPr>
      <w:bookmarkStart w:id="365" w:name="2._Institutional_Information_data_elemen"/>
      <w:bookmarkEnd w:id="365"/>
      <w:r>
        <w:rPr>
          <w:b w:val="0"/>
          <w:color w:val="2D74B5"/>
        </w:rPr>
        <w:t>Institutional</w:t>
      </w:r>
      <w:r>
        <w:rPr>
          <w:b w:val="0"/>
          <w:color w:val="2D74B5"/>
          <w:spacing w:val="-8"/>
        </w:rPr>
        <w:t xml:space="preserve"> </w:t>
      </w:r>
      <w:r>
        <w:rPr>
          <w:b w:val="0"/>
          <w:color w:val="2D74B5"/>
        </w:rPr>
        <w:t>Information</w:t>
      </w:r>
      <w:r>
        <w:rPr>
          <w:b w:val="0"/>
          <w:color w:val="2D74B5"/>
          <w:spacing w:val="-7"/>
        </w:rPr>
        <w:t xml:space="preserve"> </w:t>
      </w:r>
      <w:r>
        <w:rPr>
          <w:b w:val="0"/>
          <w:color w:val="2D74B5"/>
        </w:rPr>
        <w:t>data</w:t>
      </w:r>
      <w:r>
        <w:rPr>
          <w:b w:val="0"/>
          <w:color w:val="2D74B5"/>
          <w:spacing w:val="-8"/>
        </w:rPr>
        <w:t xml:space="preserve"> </w:t>
      </w:r>
      <w:r>
        <w:rPr>
          <w:b w:val="0"/>
          <w:color w:val="2D74B5"/>
        </w:rPr>
        <w:t>element</w:t>
      </w:r>
      <w:r>
        <w:rPr>
          <w:b w:val="0"/>
          <w:color w:val="2D74B5"/>
          <w:spacing w:val="-9"/>
        </w:rPr>
        <w:t xml:space="preserve"> </w:t>
      </w:r>
      <w:r>
        <w:rPr>
          <w:b w:val="0"/>
          <w:color w:val="2D74B5"/>
          <w:spacing w:val="-2"/>
        </w:rPr>
        <w:t>descriptors:</w:t>
      </w:r>
    </w:p>
    <w:p w14:paraId="5E14F3A7" w14:textId="77777777" w:rsidR="00DD3670" w:rsidRDefault="00DD3670" w:rsidP="00DD3670">
      <w:pPr>
        <w:pStyle w:val="BodyText"/>
        <w:spacing w:line="292" w:lineRule="exact"/>
        <w:ind w:left="840"/>
        <w:rPr>
          <w:rFonts w:ascii="Calibri"/>
        </w:rPr>
      </w:pPr>
      <w:r>
        <w:rPr>
          <w:rFonts w:ascii="Calibri"/>
        </w:rPr>
        <w:t>Select</w:t>
      </w:r>
      <w:r>
        <w:rPr>
          <w:rFonts w:ascii="Calibri"/>
          <w:spacing w:val="1"/>
        </w:rPr>
        <w:t xml:space="preserve"> </w:t>
      </w:r>
      <w:r>
        <w:rPr>
          <w:rFonts w:ascii="Calibri"/>
        </w:rPr>
        <w:t>all</w:t>
      </w:r>
      <w:r>
        <w:rPr>
          <w:rFonts w:ascii="Calibri"/>
          <w:spacing w:val="-2"/>
        </w:rPr>
        <w:t xml:space="preserve"> </w:t>
      </w:r>
      <w:r>
        <w:rPr>
          <w:rFonts w:ascii="Calibri"/>
        </w:rPr>
        <w:t>data</w:t>
      </w:r>
      <w:r>
        <w:rPr>
          <w:rFonts w:ascii="Calibri"/>
          <w:spacing w:val="-3"/>
        </w:rPr>
        <w:t xml:space="preserve"> </w:t>
      </w:r>
      <w:r>
        <w:rPr>
          <w:rFonts w:ascii="Calibri"/>
        </w:rPr>
        <w:t>types</w:t>
      </w:r>
      <w:r>
        <w:rPr>
          <w:rFonts w:ascii="Calibri"/>
          <w:spacing w:val="-2"/>
        </w:rPr>
        <w:t xml:space="preserve"> </w:t>
      </w:r>
      <w:r>
        <w:rPr>
          <w:rFonts w:ascii="Calibri"/>
        </w:rPr>
        <w:t>that</w:t>
      </w:r>
      <w:r>
        <w:rPr>
          <w:rFonts w:ascii="Calibri"/>
          <w:spacing w:val="-1"/>
        </w:rPr>
        <w:t xml:space="preserve"> </w:t>
      </w:r>
      <w:r>
        <w:rPr>
          <w:rFonts w:ascii="Calibri"/>
          <w:spacing w:val="-2"/>
        </w:rPr>
        <w:t>apply:</w:t>
      </w:r>
    </w:p>
    <w:p w14:paraId="64D42EEC" w14:textId="77777777" w:rsidR="00DD3670" w:rsidRDefault="00DD3670" w:rsidP="0035401A">
      <w:pPr>
        <w:pStyle w:val="ListParagraph"/>
        <w:numPr>
          <w:ilvl w:val="1"/>
          <w:numId w:val="49"/>
        </w:numPr>
        <w:tabs>
          <w:tab w:val="left" w:pos="1559"/>
          <w:tab w:val="left" w:pos="1560"/>
        </w:tabs>
        <w:spacing w:before="38"/>
        <w:rPr>
          <w:sz w:val="24"/>
        </w:rPr>
      </w:pPr>
      <w:bookmarkStart w:id="366" w:name="A._(_Animal_Research_Data."/>
      <w:bookmarkStart w:id="367" w:name="B._(_Controlled_Technical_Information_(C"/>
      <w:bookmarkEnd w:id="366"/>
      <w:bookmarkEnd w:id="367"/>
      <w:r>
        <w:rPr>
          <w:rFonts w:ascii="Wingdings" w:hAnsi="Wingdings"/>
          <w:sz w:val="24"/>
        </w:rPr>
        <w:t></w:t>
      </w:r>
      <w:r>
        <w:rPr>
          <w:rFonts w:ascii="Times New Roman" w:hAnsi="Times New Roman"/>
          <w:spacing w:val="-11"/>
          <w:sz w:val="24"/>
        </w:rPr>
        <w:t xml:space="preserve"> </w:t>
      </w:r>
      <w:r>
        <w:rPr>
          <w:sz w:val="24"/>
        </w:rPr>
        <w:t>Animal</w:t>
      </w:r>
      <w:r>
        <w:rPr>
          <w:spacing w:val="-3"/>
          <w:sz w:val="24"/>
        </w:rPr>
        <w:t xml:space="preserve"> </w:t>
      </w:r>
      <w:r>
        <w:rPr>
          <w:sz w:val="24"/>
        </w:rPr>
        <w:t>Research</w:t>
      </w:r>
      <w:r>
        <w:rPr>
          <w:spacing w:val="-2"/>
          <w:sz w:val="24"/>
        </w:rPr>
        <w:t xml:space="preserve"> </w:t>
      </w:r>
      <w:r>
        <w:rPr>
          <w:spacing w:val="-4"/>
          <w:sz w:val="24"/>
        </w:rPr>
        <w:t>Data.</w:t>
      </w:r>
    </w:p>
    <w:p w14:paraId="3B190B19" w14:textId="77777777" w:rsidR="00DD3670" w:rsidRDefault="00DD3670"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1"/>
          <w:sz w:val="24"/>
        </w:rPr>
        <w:t xml:space="preserve"> </w:t>
      </w:r>
      <w:r>
        <w:rPr>
          <w:sz w:val="24"/>
        </w:rPr>
        <w:t>Controlled</w:t>
      </w:r>
      <w:r>
        <w:rPr>
          <w:spacing w:val="-3"/>
          <w:sz w:val="24"/>
        </w:rPr>
        <w:t xml:space="preserve"> </w:t>
      </w:r>
      <w:r>
        <w:rPr>
          <w:sz w:val="24"/>
        </w:rPr>
        <w:t>Technical</w:t>
      </w:r>
      <w:r>
        <w:rPr>
          <w:spacing w:val="-5"/>
          <w:sz w:val="24"/>
        </w:rPr>
        <w:t xml:space="preserve"> </w:t>
      </w:r>
      <w:r>
        <w:rPr>
          <w:sz w:val="24"/>
        </w:rPr>
        <w:t>Information</w:t>
      </w:r>
      <w:r>
        <w:rPr>
          <w:spacing w:val="-3"/>
          <w:sz w:val="24"/>
        </w:rPr>
        <w:t xml:space="preserve"> </w:t>
      </w:r>
      <w:r>
        <w:rPr>
          <w:spacing w:val="-2"/>
          <w:sz w:val="24"/>
        </w:rPr>
        <w:t>(CTI).</w:t>
      </w:r>
    </w:p>
    <w:p w14:paraId="4ACB7F1F" w14:textId="77777777" w:rsidR="00DD3670" w:rsidRDefault="00DD3670" w:rsidP="0035401A">
      <w:pPr>
        <w:pStyle w:val="ListParagraph"/>
        <w:numPr>
          <w:ilvl w:val="1"/>
          <w:numId w:val="49"/>
        </w:numPr>
        <w:tabs>
          <w:tab w:val="left" w:pos="1559"/>
          <w:tab w:val="left" w:pos="1560"/>
        </w:tabs>
        <w:spacing w:before="41"/>
        <w:rPr>
          <w:sz w:val="24"/>
        </w:rPr>
      </w:pPr>
      <w:bookmarkStart w:id="368" w:name="C._(_Controlled_Unclassified_Information"/>
      <w:bookmarkEnd w:id="368"/>
      <w:r>
        <w:rPr>
          <w:rFonts w:ascii="Wingdings" w:hAnsi="Wingdings"/>
          <w:sz w:val="24"/>
        </w:rPr>
        <w:t></w:t>
      </w:r>
      <w:r>
        <w:rPr>
          <w:rFonts w:ascii="Times New Roman" w:hAnsi="Times New Roman"/>
          <w:spacing w:val="-12"/>
          <w:sz w:val="24"/>
        </w:rPr>
        <w:t xml:space="preserve"> </w:t>
      </w:r>
      <w:r>
        <w:rPr>
          <w:sz w:val="24"/>
        </w:rPr>
        <w:t>Controlled</w:t>
      </w:r>
      <w:r>
        <w:rPr>
          <w:spacing w:val="-3"/>
          <w:sz w:val="24"/>
        </w:rPr>
        <w:t xml:space="preserve"> </w:t>
      </w:r>
      <w:r>
        <w:rPr>
          <w:sz w:val="24"/>
        </w:rPr>
        <w:t>Unclassified</w:t>
      </w:r>
      <w:r>
        <w:rPr>
          <w:spacing w:val="-3"/>
          <w:sz w:val="24"/>
        </w:rPr>
        <w:t xml:space="preserve"> </w:t>
      </w:r>
      <w:r>
        <w:rPr>
          <w:sz w:val="24"/>
        </w:rPr>
        <w:t>Information</w:t>
      </w:r>
      <w:r>
        <w:rPr>
          <w:spacing w:val="-2"/>
          <w:sz w:val="24"/>
        </w:rPr>
        <w:t xml:space="preserve"> </w:t>
      </w:r>
      <w:r>
        <w:rPr>
          <w:sz w:val="24"/>
        </w:rPr>
        <w:t>(CUI)</w:t>
      </w:r>
      <w:r>
        <w:rPr>
          <w:spacing w:val="-3"/>
          <w:sz w:val="24"/>
        </w:rPr>
        <w:t xml:space="preserve"> </w:t>
      </w:r>
      <w:r>
        <w:rPr>
          <w:sz w:val="24"/>
        </w:rPr>
        <w:t>–</w:t>
      </w:r>
      <w:r>
        <w:rPr>
          <w:spacing w:val="-4"/>
          <w:sz w:val="24"/>
        </w:rPr>
        <w:t xml:space="preserve"> </w:t>
      </w:r>
      <w:r>
        <w:rPr>
          <w:sz w:val="24"/>
        </w:rPr>
        <w:t>800-</w:t>
      </w:r>
      <w:r>
        <w:rPr>
          <w:spacing w:val="-2"/>
          <w:sz w:val="24"/>
        </w:rPr>
        <w:t>171/NARA.</w:t>
      </w:r>
    </w:p>
    <w:p w14:paraId="7BD89536" w14:textId="77777777" w:rsidR="00DD3670" w:rsidRDefault="00DD3670" w:rsidP="0035401A">
      <w:pPr>
        <w:pStyle w:val="ListParagraph"/>
        <w:numPr>
          <w:ilvl w:val="1"/>
          <w:numId w:val="49"/>
        </w:numPr>
        <w:tabs>
          <w:tab w:val="left" w:pos="1559"/>
          <w:tab w:val="left" w:pos="1560"/>
        </w:tabs>
        <w:spacing w:before="40"/>
        <w:rPr>
          <w:sz w:val="24"/>
        </w:rPr>
      </w:pPr>
      <w:bookmarkStart w:id="369" w:name="D._(_Defense_Department:_Covered_Defense"/>
      <w:bookmarkStart w:id="370" w:name="E._(_Federal_Acquisition_Regulations_(FA"/>
      <w:bookmarkEnd w:id="369"/>
      <w:bookmarkEnd w:id="370"/>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Department: Covered</w:t>
      </w:r>
      <w:r>
        <w:rPr>
          <w:spacing w:val="-2"/>
          <w:sz w:val="24"/>
        </w:rPr>
        <w:t xml:space="preserve"> </w:t>
      </w:r>
      <w:r>
        <w:rPr>
          <w:sz w:val="24"/>
        </w:rPr>
        <w:t>Defense</w:t>
      </w:r>
      <w:r>
        <w:rPr>
          <w:spacing w:val="-4"/>
          <w:sz w:val="24"/>
        </w:rPr>
        <w:t xml:space="preserve"> </w:t>
      </w:r>
      <w:r>
        <w:rPr>
          <w:sz w:val="24"/>
        </w:rPr>
        <w:t>Information</w:t>
      </w:r>
      <w:r>
        <w:rPr>
          <w:spacing w:val="-1"/>
          <w:sz w:val="24"/>
        </w:rPr>
        <w:t xml:space="preserve"> </w:t>
      </w:r>
      <w:r>
        <w:rPr>
          <w:spacing w:val="-2"/>
          <w:sz w:val="24"/>
        </w:rPr>
        <w:t>(CDI).</w:t>
      </w:r>
    </w:p>
    <w:p w14:paraId="3EE1275D" w14:textId="77777777" w:rsidR="00DD3670" w:rsidRDefault="00DD3670"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3"/>
          <w:sz w:val="24"/>
        </w:rPr>
        <w:t xml:space="preserve"> </w:t>
      </w:r>
      <w:r>
        <w:rPr>
          <w:sz w:val="24"/>
        </w:rPr>
        <w:t>(FARS/DFAR)</w:t>
      </w:r>
      <w:r>
        <w:rPr>
          <w:spacing w:val="-2"/>
          <w:sz w:val="24"/>
        </w:rPr>
        <w:t xml:space="preserve"> </w:t>
      </w:r>
      <w:r>
        <w:rPr>
          <w:sz w:val="24"/>
        </w:rPr>
        <w:t>other</w:t>
      </w:r>
      <w:r>
        <w:rPr>
          <w:spacing w:val="-4"/>
          <w:sz w:val="24"/>
        </w:rPr>
        <w:t xml:space="preserve"> </w:t>
      </w:r>
      <w:r>
        <w:rPr>
          <w:sz w:val="24"/>
        </w:rPr>
        <w:t>than</w:t>
      </w:r>
      <w:r>
        <w:rPr>
          <w:spacing w:val="-2"/>
          <w:sz w:val="24"/>
        </w:rPr>
        <w:t xml:space="preserve"> </w:t>
      </w:r>
      <w:r>
        <w:rPr>
          <w:spacing w:val="-4"/>
          <w:sz w:val="24"/>
        </w:rPr>
        <w:t>CUI.</w:t>
      </w:r>
    </w:p>
    <w:p w14:paraId="5EAFE03E" w14:textId="77777777" w:rsidR="00DD3670" w:rsidRDefault="00DD3670" w:rsidP="0035401A">
      <w:pPr>
        <w:pStyle w:val="ListParagraph"/>
        <w:numPr>
          <w:ilvl w:val="1"/>
          <w:numId w:val="49"/>
        </w:numPr>
        <w:tabs>
          <w:tab w:val="left" w:pos="1559"/>
          <w:tab w:val="left" w:pos="1560"/>
        </w:tabs>
        <w:spacing w:before="41"/>
        <w:rPr>
          <w:sz w:val="24"/>
        </w:rPr>
      </w:pPr>
      <w:bookmarkStart w:id="371" w:name="F._(_European_Privacy_Law_(EEA_and_UK_GD"/>
      <w:bookmarkEnd w:id="371"/>
      <w:r>
        <w:rPr>
          <w:rFonts w:ascii="Wingdings" w:hAnsi="Wingdings"/>
          <w:sz w:val="24"/>
        </w:rPr>
        <w:t></w:t>
      </w:r>
      <w:r>
        <w:rPr>
          <w:rFonts w:ascii="Times New Roman" w:hAnsi="Times New Roman"/>
          <w:spacing w:val="-11"/>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3"/>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1"/>
          <w:sz w:val="24"/>
        </w:rPr>
        <w:t xml:space="preserve"> </w:t>
      </w:r>
      <w:r>
        <w:rPr>
          <w:sz w:val="24"/>
        </w:rPr>
        <w:t>personal</w:t>
      </w:r>
      <w:r>
        <w:rPr>
          <w:spacing w:val="-2"/>
          <w:sz w:val="24"/>
        </w:rPr>
        <w:t xml:space="preserve"> data.</w:t>
      </w:r>
    </w:p>
    <w:p w14:paraId="1C3A92FA" w14:textId="77777777" w:rsidR="00DD3670" w:rsidRDefault="00DD3670" w:rsidP="0035401A">
      <w:pPr>
        <w:pStyle w:val="ListParagraph"/>
        <w:numPr>
          <w:ilvl w:val="1"/>
          <w:numId w:val="49"/>
        </w:numPr>
        <w:tabs>
          <w:tab w:val="left" w:pos="1559"/>
          <w:tab w:val="left" w:pos="1560"/>
        </w:tabs>
        <w:spacing w:before="41"/>
        <w:rPr>
          <w:sz w:val="24"/>
        </w:rPr>
      </w:pPr>
      <w:bookmarkStart w:id="372" w:name="G._(_European_Privacy_Law_(EEA_and_UK_GD"/>
      <w:bookmarkEnd w:id="372"/>
      <w:r>
        <w:rPr>
          <w:rFonts w:ascii="Wingdings" w:hAnsi="Wingdings"/>
          <w:sz w:val="24"/>
        </w:rPr>
        <w:t></w:t>
      </w:r>
      <w:r>
        <w:rPr>
          <w:rFonts w:ascii="Times New Roman" w:hAnsi="Times New Roman"/>
          <w:spacing w:val="-8"/>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2"/>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4"/>
          <w:sz w:val="24"/>
        </w:rPr>
        <w:t xml:space="preserve"> </w:t>
      </w:r>
      <w:r>
        <w:rPr>
          <w:sz w:val="24"/>
        </w:rPr>
        <w:t>special</w:t>
      </w:r>
      <w:r>
        <w:rPr>
          <w:spacing w:val="-1"/>
          <w:sz w:val="24"/>
        </w:rPr>
        <w:t xml:space="preserve"> </w:t>
      </w:r>
      <w:r>
        <w:rPr>
          <w:spacing w:val="-2"/>
          <w:sz w:val="24"/>
        </w:rPr>
        <w:t>data.</w:t>
      </w:r>
    </w:p>
    <w:p w14:paraId="0E253C3E" w14:textId="77777777" w:rsidR="00DD3670" w:rsidRDefault="00DD3670" w:rsidP="0035401A">
      <w:pPr>
        <w:pStyle w:val="ListParagraph"/>
        <w:numPr>
          <w:ilvl w:val="1"/>
          <w:numId w:val="49"/>
        </w:numPr>
        <w:tabs>
          <w:tab w:val="left" w:pos="1559"/>
          <w:tab w:val="left" w:pos="1560"/>
        </w:tabs>
        <w:spacing w:before="40"/>
        <w:ind w:right="460"/>
        <w:rPr>
          <w:sz w:val="24"/>
        </w:rPr>
      </w:pPr>
      <w:bookmarkStart w:id="373" w:name="H._(_Health_data_–_other_identifiable_me"/>
      <w:bookmarkEnd w:id="373"/>
      <w:r>
        <w:rPr>
          <w:rFonts w:ascii="Wingdings" w:hAnsi="Wingdings"/>
          <w:sz w:val="24"/>
        </w:rPr>
        <w:t></w:t>
      </w:r>
      <w:r>
        <w:rPr>
          <w:rFonts w:ascii="Times New Roman" w:hAnsi="Times New Roman"/>
          <w:spacing w:val="-9"/>
          <w:sz w:val="24"/>
        </w:rPr>
        <w:t xml:space="preserve"> </w:t>
      </w:r>
      <w:r>
        <w:rPr>
          <w:sz w:val="24"/>
        </w:rPr>
        <w:t>Health</w:t>
      </w:r>
      <w:r>
        <w:rPr>
          <w:spacing w:val="-3"/>
          <w:sz w:val="24"/>
        </w:rPr>
        <w:t xml:space="preserve"> </w:t>
      </w:r>
      <w:r>
        <w:rPr>
          <w:sz w:val="24"/>
        </w:rPr>
        <w:t>data</w:t>
      </w:r>
      <w:r>
        <w:rPr>
          <w:spacing w:val="-4"/>
          <w:sz w:val="24"/>
        </w:rPr>
        <w:t xml:space="preserve"> </w:t>
      </w:r>
      <w:r>
        <w:rPr>
          <w:sz w:val="24"/>
        </w:rPr>
        <w:t>–</w:t>
      </w:r>
      <w:r>
        <w:rPr>
          <w:spacing w:val="-3"/>
          <w:sz w:val="24"/>
        </w:rPr>
        <w:t xml:space="preserve"> </w:t>
      </w:r>
      <w:r>
        <w:rPr>
          <w:sz w:val="24"/>
        </w:rPr>
        <w:t>other</w:t>
      </w:r>
      <w:r>
        <w:rPr>
          <w:spacing w:val="-4"/>
          <w:sz w:val="24"/>
        </w:rPr>
        <w:t xml:space="preserve"> </w:t>
      </w:r>
      <w:r>
        <w:rPr>
          <w:sz w:val="24"/>
        </w:rPr>
        <w:t>identifiable</w:t>
      </w:r>
      <w:r>
        <w:rPr>
          <w:spacing w:val="-4"/>
          <w:sz w:val="24"/>
        </w:rPr>
        <w:t xml:space="preserve"> </w:t>
      </w:r>
      <w:r>
        <w:rPr>
          <w:sz w:val="24"/>
        </w:rPr>
        <w:t>medical</w:t>
      </w:r>
      <w:r>
        <w:rPr>
          <w:spacing w:val="-4"/>
          <w:sz w:val="24"/>
        </w:rPr>
        <w:t xml:space="preserve"> </w:t>
      </w:r>
      <w:r>
        <w:rPr>
          <w:sz w:val="24"/>
        </w:rPr>
        <w:t>data</w:t>
      </w:r>
      <w:r>
        <w:rPr>
          <w:spacing w:val="-4"/>
          <w:sz w:val="24"/>
        </w:rPr>
        <w:t xml:space="preserve"> </w:t>
      </w:r>
      <w:r>
        <w:rPr>
          <w:sz w:val="24"/>
        </w:rPr>
        <w:t>not</w:t>
      </w:r>
      <w:r>
        <w:rPr>
          <w:spacing w:val="-3"/>
          <w:sz w:val="24"/>
        </w:rPr>
        <w:t xml:space="preserve"> </w:t>
      </w:r>
      <w:r>
        <w:rPr>
          <w:sz w:val="24"/>
        </w:rPr>
        <w:t>covered</w:t>
      </w:r>
      <w:r>
        <w:rPr>
          <w:spacing w:val="-3"/>
          <w:sz w:val="24"/>
        </w:rPr>
        <w:t xml:space="preserve"> </w:t>
      </w:r>
      <w:r>
        <w:rPr>
          <w:sz w:val="24"/>
        </w:rPr>
        <w:t>by</w:t>
      </w:r>
      <w:r>
        <w:rPr>
          <w:spacing w:val="-4"/>
          <w:sz w:val="24"/>
        </w:rPr>
        <w:t xml:space="preserve"> </w:t>
      </w:r>
      <w:r>
        <w:rPr>
          <w:sz w:val="24"/>
        </w:rPr>
        <w:t>HIPAA.</w:t>
      </w:r>
      <w:r>
        <w:rPr>
          <w:spacing w:val="-4"/>
          <w:sz w:val="24"/>
        </w:rPr>
        <w:t xml:space="preserve"> </w:t>
      </w:r>
      <w:r>
        <w:rPr>
          <w:sz w:val="24"/>
        </w:rPr>
        <w:t xml:space="preserve">(Including but not limited </w:t>
      </w:r>
      <w:proofErr w:type="gramStart"/>
      <w:r>
        <w:rPr>
          <w:sz w:val="24"/>
        </w:rPr>
        <w:t>to:</w:t>
      </w:r>
      <w:proofErr w:type="gramEnd"/>
      <w:r>
        <w:rPr>
          <w:sz w:val="24"/>
        </w:rPr>
        <w:t xml:space="preserve"> occupational health, special accommodation, or services qualification, etc.)</w:t>
      </w:r>
    </w:p>
    <w:p w14:paraId="4584CB93" w14:textId="77777777" w:rsidR="00DD3670" w:rsidRDefault="00DD3670" w:rsidP="0035401A">
      <w:pPr>
        <w:pStyle w:val="ListParagraph"/>
        <w:numPr>
          <w:ilvl w:val="1"/>
          <w:numId w:val="49"/>
        </w:numPr>
        <w:tabs>
          <w:tab w:val="left" w:pos="1559"/>
          <w:tab w:val="left" w:pos="1560"/>
        </w:tabs>
        <w:spacing w:before="38"/>
        <w:rPr>
          <w:sz w:val="24"/>
        </w:rPr>
      </w:pPr>
      <w:bookmarkStart w:id="374" w:name="I._(_Health_Records_subject_to_HIPAA_Pri"/>
      <w:bookmarkEnd w:id="374"/>
      <w:r>
        <w:rPr>
          <w:rFonts w:ascii="Wingdings" w:hAnsi="Wingdings"/>
          <w:sz w:val="24"/>
        </w:rPr>
        <w:t></w:t>
      </w:r>
      <w:r>
        <w:rPr>
          <w:rFonts w:ascii="Times New Roman" w:hAnsi="Times New Roman"/>
          <w:spacing w:val="-11"/>
          <w:sz w:val="24"/>
        </w:rPr>
        <w:t xml:space="preserve"> </w:t>
      </w:r>
      <w:r>
        <w:rPr>
          <w:sz w:val="24"/>
        </w:rPr>
        <w:t>Health</w:t>
      </w:r>
      <w:r>
        <w:rPr>
          <w:spacing w:val="-1"/>
          <w:sz w:val="24"/>
        </w:rPr>
        <w:t xml:space="preserve"> </w:t>
      </w:r>
      <w:r>
        <w:rPr>
          <w:sz w:val="24"/>
        </w:rPr>
        <w:t>Records</w:t>
      </w:r>
      <w:r>
        <w:rPr>
          <w:spacing w:val="-1"/>
          <w:sz w:val="24"/>
        </w:rPr>
        <w:t xml:space="preserve"> </w:t>
      </w:r>
      <w:r>
        <w:rPr>
          <w:sz w:val="24"/>
        </w:rPr>
        <w:t>subject</w:t>
      </w:r>
      <w:r>
        <w:rPr>
          <w:spacing w:val="-1"/>
          <w:sz w:val="24"/>
        </w:rPr>
        <w:t xml:space="preserve"> </w:t>
      </w:r>
      <w:r>
        <w:rPr>
          <w:sz w:val="24"/>
        </w:rPr>
        <w:t>to</w:t>
      </w:r>
      <w:r>
        <w:rPr>
          <w:spacing w:val="-3"/>
          <w:sz w:val="24"/>
        </w:rPr>
        <w:t xml:space="preserve"> </w:t>
      </w:r>
      <w:r>
        <w:rPr>
          <w:sz w:val="24"/>
        </w:rPr>
        <w:t>HIPAA</w:t>
      </w:r>
      <w:r>
        <w:rPr>
          <w:spacing w:val="-2"/>
          <w:sz w:val="24"/>
        </w:rPr>
        <w:t xml:space="preserve"> </w:t>
      </w:r>
      <w:r>
        <w:rPr>
          <w:sz w:val="24"/>
        </w:rPr>
        <w:t>Privacy</w:t>
      </w:r>
      <w:r>
        <w:rPr>
          <w:spacing w:val="-2"/>
          <w:sz w:val="24"/>
        </w:rPr>
        <w:t xml:space="preserve"> </w:t>
      </w:r>
      <w:r>
        <w:rPr>
          <w:sz w:val="24"/>
        </w:rPr>
        <w:t>or</w:t>
      </w:r>
      <w:r>
        <w:rPr>
          <w:spacing w:val="-3"/>
          <w:sz w:val="24"/>
        </w:rPr>
        <w:t xml:space="preserve"> </w:t>
      </w:r>
      <w:r>
        <w:rPr>
          <w:sz w:val="24"/>
        </w:rPr>
        <w:t>Security</w:t>
      </w:r>
      <w:r>
        <w:rPr>
          <w:spacing w:val="-2"/>
          <w:sz w:val="24"/>
        </w:rPr>
        <w:t xml:space="preserve"> </w:t>
      </w:r>
      <w:r>
        <w:rPr>
          <w:sz w:val="24"/>
        </w:rPr>
        <w:t>Rule</w:t>
      </w:r>
      <w:r>
        <w:rPr>
          <w:spacing w:val="-3"/>
          <w:sz w:val="24"/>
        </w:rPr>
        <w:t xml:space="preserve"> </w:t>
      </w:r>
      <w:r>
        <w:rPr>
          <w:spacing w:val="-2"/>
          <w:sz w:val="24"/>
        </w:rPr>
        <w:t>(PHI).</w:t>
      </w:r>
    </w:p>
    <w:p w14:paraId="128290F6" w14:textId="77777777" w:rsidR="00DD3670" w:rsidRDefault="00DD3670" w:rsidP="0035401A">
      <w:pPr>
        <w:pStyle w:val="ListParagraph"/>
        <w:numPr>
          <w:ilvl w:val="1"/>
          <w:numId w:val="49"/>
        </w:numPr>
        <w:tabs>
          <w:tab w:val="left" w:pos="1559"/>
          <w:tab w:val="left" w:pos="1560"/>
        </w:tabs>
        <w:spacing w:before="41"/>
        <w:ind w:hanging="721"/>
        <w:rPr>
          <w:sz w:val="24"/>
        </w:rPr>
      </w:pPr>
      <w:bookmarkStart w:id="375" w:name="J._(_Human_Subject_Research_Data."/>
      <w:bookmarkStart w:id="376" w:name="1._(_Identified."/>
      <w:bookmarkEnd w:id="375"/>
      <w:bookmarkEnd w:id="376"/>
      <w:r>
        <w:rPr>
          <w:rFonts w:ascii="Wingdings" w:hAnsi="Wingdings"/>
          <w:sz w:val="24"/>
        </w:rPr>
        <w:t></w:t>
      </w:r>
      <w:r>
        <w:rPr>
          <w:rFonts w:ascii="Times New Roman" w:hAnsi="Times New Roman"/>
          <w:spacing w:val="-9"/>
          <w:sz w:val="24"/>
        </w:rPr>
        <w:t xml:space="preserve"> </w:t>
      </w:r>
      <w:r>
        <w:rPr>
          <w:sz w:val="24"/>
        </w:rPr>
        <w:t>Human</w:t>
      </w:r>
      <w:r>
        <w:rPr>
          <w:spacing w:val="-1"/>
          <w:sz w:val="24"/>
        </w:rPr>
        <w:t xml:space="preserve"> </w:t>
      </w:r>
      <w:r>
        <w:rPr>
          <w:sz w:val="24"/>
        </w:rPr>
        <w:t>Subject</w:t>
      </w:r>
      <w:r>
        <w:rPr>
          <w:spacing w:val="-1"/>
          <w:sz w:val="24"/>
        </w:rPr>
        <w:t xml:space="preserve"> </w:t>
      </w:r>
      <w:r>
        <w:rPr>
          <w:sz w:val="24"/>
        </w:rPr>
        <w:t>Research</w:t>
      </w:r>
      <w:r>
        <w:rPr>
          <w:spacing w:val="-1"/>
          <w:sz w:val="24"/>
        </w:rPr>
        <w:t xml:space="preserve"> </w:t>
      </w:r>
      <w:r>
        <w:rPr>
          <w:spacing w:val="-4"/>
          <w:sz w:val="24"/>
        </w:rPr>
        <w:t>Data.</w:t>
      </w:r>
    </w:p>
    <w:p w14:paraId="35FFD694" w14:textId="77777777" w:rsidR="00DD3670" w:rsidRDefault="00DD3670" w:rsidP="0035401A">
      <w:pPr>
        <w:pStyle w:val="ListParagraph"/>
        <w:numPr>
          <w:ilvl w:val="2"/>
          <w:numId w:val="49"/>
        </w:numPr>
        <w:tabs>
          <w:tab w:val="left" w:pos="2279"/>
          <w:tab w:val="left" w:pos="2280"/>
        </w:tabs>
        <w:spacing w:before="40"/>
        <w:ind w:hanging="721"/>
        <w:rPr>
          <w:sz w:val="24"/>
        </w:rPr>
      </w:pPr>
      <w:r>
        <w:rPr>
          <w:rFonts w:ascii="Wingdings" w:hAnsi="Wingdings"/>
          <w:sz w:val="24"/>
        </w:rPr>
        <w:lastRenderedPageBreak/>
        <w:t></w:t>
      </w:r>
      <w:r>
        <w:rPr>
          <w:rFonts w:ascii="Times New Roman" w:hAnsi="Times New Roman"/>
          <w:spacing w:val="-6"/>
          <w:sz w:val="24"/>
        </w:rPr>
        <w:t xml:space="preserve"> </w:t>
      </w:r>
      <w:r>
        <w:rPr>
          <w:spacing w:val="-2"/>
          <w:sz w:val="24"/>
        </w:rPr>
        <w:t>Identified.</w:t>
      </w:r>
    </w:p>
    <w:p w14:paraId="32D7C1DC" w14:textId="77777777" w:rsidR="00DD3670" w:rsidRDefault="00DD3670" w:rsidP="0035401A">
      <w:pPr>
        <w:pStyle w:val="ListParagraph"/>
        <w:numPr>
          <w:ilvl w:val="2"/>
          <w:numId w:val="49"/>
        </w:numPr>
        <w:tabs>
          <w:tab w:val="left" w:pos="2279"/>
          <w:tab w:val="left" w:pos="2280"/>
        </w:tabs>
        <w:spacing w:before="41"/>
        <w:ind w:hanging="721"/>
        <w:rPr>
          <w:sz w:val="24"/>
        </w:rPr>
      </w:pPr>
      <w:bookmarkStart w:id="377" w:name="2._(_Anonymized."/>
      <w:bookmarkEnd w:id="377"/>
      <w:r>
        <w:rPr>
          <w:rFonts w:ascii="Wingdings" w:hAnsi="Wingdings"/>
          <w:sz w:val="24"/>
        </w:rPr>
        <w:t></w:t>
      </w:r>
      <w:r>
        <w:rPr>
          <w:rFonts w:ascii="Times New Roman" w:hAnsi="Times New Roman"/>
          <w:spacing w:val="-6"/>
          <w:sz w:val="24"/>
        </w:rPr>
        <w:t xml:space="preserve"> </w:t>
      </w:r>
      <w:r>
        <w:rPr>
          <w:spacing w:val="-2"/>
          <w:sz w:val="24"/>
        </w:rPr>
        <w:t>Anonymized.</w:t>
      </w:r>
    </w:p>
    <w:p w14:paraId="1A34E373" w14:textId="77777777" w:rsidR="00DD3670" w:rsidRDefault="00DD3670" w:rsidP="0035401A">
      <w:pPr>
        <w:pStyle w:val="ListParagraph"/>
        <w:numPr>
          <w:ilvl w:val="1"/>
          <w:numId w:val="49"/>
        </w:numPr>
        <w:tabs>
          <w:tab w:val="left" w:pos="1559"/>
          <w:tab w:val="left" w:pos="1560"/>
        </w:tabs>
        <w:spacing w:before="38"/>
        <w:ind w:hanging="721"/>
        <w:rPr>
          <w:sz w:val="24"/>
        </w:rPr>
      </w:pPr>
      <w:bookmarkStart w:id="378" w:name="K._(_Intellectual_property_(IP),_such_as"/>
      <w:bookmarkStart w:id="379" w:name="L._(_ITAR/EAR-controlled_data."/>
      <w:bookmarkEnd w:id="378"/>
      <w:bookmarkEnd w:id="379"/>
      <w:r>
        <w:rPr>
          <w:rFonts w:ascii="Wingdings" w:hAnsi="Wingdings"/>
          <w:sz w:val="24"/>
        </w:rPr>
        <w:t></w:t>
      </w:r>
      <w:r>
        <w:rPr>
          <w:rFonts w:ascii="Times New Roman" w:hAnsi="Times New Roman"/>
          <w:spacing w:val="-11"/>
          <w:sz w:val="24"/>
        </w:rPr>
        <w:t xml:space="preserve"> </w:t>
      </w:r>
      <w:r>
        <w:rPr>
          <w:sz w:val="24"/>
        </w:rPr>
        <w:t>Intellectual</w:t>
      </w:r>
      <w:r>
        <w:rPr>
          <w:spacing w:val="-2"/>
          <w:sz w:val="24"/>
        </w:rPr>
        <w:t xml:space="preserve"> </w:t>
      </w:r>
      <w:r>
        <w:rPr>
          <w:sz w:val="24"/>
        </w:rPr>
        <w:t>property</w:t>
      </w:r>
      <w:r>
        <w:rPr>
          <w:spacing w:val="-2"/>
          <w:sz w:val="24"/>
        </w:rPr>
        <w:t xml:space="preserve"> </w:t>
      </w:r>
      <w:r>
        <w:rPr>
          <w:sz w:val="24"/>
        </w:rPr>
        <w:t>(IP),</w:t>
      </w:r>
      <w:r>
        <w:rPr>
          <w:spacing w:val="-3"/>
          <w:sz w:val="24"/>
        </w:rPr>
        <w:t xml:space="preserve"> </w:t>
      </w:r>
      <w:r>
        <w:rPr>
          <w:sz w:val="24"/>
        </w:rPr>
        <w:t>such</w:t>
      </w:r>
      <w:r>
        <w:rPr>
          <w:spacing w:val="-4"/>
          <w:sz w:val="24"/>
        </w:rPr>
        <w:t xml:space="preserve"> </w:t>
      </w:r>
      <w:r>
        <w:rPr>
          <w:sz w:val="24"/>
        </w:rPr>
        <w:t>as</w:t>
      </w:r>
      <w:r>
        <w:rPr>
          <w:spacing w:val="-1"/>
          <w:sz w:val="24"/>
        </w:rPr>
        <w:t xml:space="preserve"> </w:t>
      </w:r>
      <w:r>
        <w:rPr>
          <w:sz w:val="24"/>
        </w:rPr>
        <w:t>patents,</w:t>
      </w:r>
      <w:r>
        <w:rPr>
          <w:spacing w:val="-5"/>
          <w:sz w:val="24"/>
        </w:rPr>
        <w:t xml:space="preserve"> </w:t>
      </w:r>
      <w:r>
        <w:rPr>
          <w:sz w:val="24"/>
        </w:rPr>
        <w:t>copyright,</w:t>
      </w:r>
      <w:r>
        <w:rPr>
          <w:spacing w:val="-3"/>
          <w:sz w:val="24"/>
        </w:rPr>
        <w:t xml:space="preserve"> </w:t>
      </w:r>
      <w:r>
        <w:rPr>
          <w:sz w:val="24"/>
        </w:rPr>
        <w:t>or</w:t>
      </w:r>
      <w:r>
        <w:rPr>
          <w:spacing w:val="-3"/>
          <w:sz w:val="24"/>
        </w:rPr>
        <w:t xml:space="preserve"> </w:t>
      </w:r>
      <w:r>
        <w:rPr>
          <w:sz w:val="24"/>
        </w:rPr>
        <w:t>trade</w:t>
      </w:r>
      <w:r>
        <w:rPr>
          <w:spacing w:val="-3"/>
          <w:sz w:val="24"/>
        </w:rPr>
        <w:t xml:space="preserve"> </w:t>
      </w:r>
      <w:r>
        <w:rPr>
          <w:spacing w:val="-2"/>
          <w:sz w:val="24"/>
        </w:rPr>
        <w:t>secrets.</w:t>
      </w:r>
    </w:p>
    <w:p w14:paraId="7A067409" w14:textId="77777777" w:rsidR="00DD3670" w:rsidRDefault="00DD3670" w:rsidP="0035401A">
      <w:pPr>
        <w:pStyle w:val="ListParagraph"/>
        <w:numPr>
          <w:ilvl w:val="1"/>
          <w:numId w:val="49"/>
        </w:numPr>
        <w:tabs>
          <w:tab w:val="left" w:pos="1559"/>
          <w:tab w:val="left" w:pos="1560"/>
        </w:tabs>
        <w:spacing w:before="41"/>
        <w:ind w:hanging="721"/>
        <w:rPr>
          <w:sz w:val="24"/>
        </w:rPr>
      </w:pPr>
      <w:r>
        <w:rPr>
          <w:rFonts w:ascii="Wingdings" w:hAnsi="Wingdings"/>
          <w:sz w:val="24"/>
        </w:rPr>
        <w:t></w:t>
      </w:r>
      <w:r>
        <w:rPr>
          <w:rFonts w:ascii="Times New Roman" w:hAnsi="Times New Roman"/>
          <w:spacing w:val="-13"/>
          <w:sz w:val="24"/>
        </w:rPr>
        <w:t xml:space="preserve"> </w:t>
      </w:r>
      <w:r>
        <w:rPr>
          <w:sz w:val="24"/>
        </w:rPr>
        <w:t>ITAR/EAR-controlled</w:t>
      </w:r>
      <w:r>
        <w:rPr>
          <w:spacing w:val="-5"/>
          <w:sz w:val="24"/>
        </w:rPr>
        <w:t xml:space="preserve"> </w:t>
      </w:r>
      <w:r>
        <w:rPr>
          <w:spacing w:val="-2"/>
          <w:sz w:val="24"/>
        </w:rPr>
        <w:t>data.</w:t>
      </w:r>
    </w:p>
    <w:p w14:paraId="649E857D" w14:textId="77777777" w:rsidR="00DD3670" w:rsidRDefault="00DD3670" w:rsidP="00DD3670">
      <w:pPr>
        <w:pStyle w:val="BodyText"/>
        <w:spacing w:before="6"/>
        <w:rPr>
          <w:sz w:val="16"/>
        </w:rPr>
      </w:pPr>
      <w:r>
        <w:rPr>
          <w:noProof/>
        </w:rPr>
        <mc:AlternateContent>
          <mc:Choice Requires="wps">
            <w:drawing>
              <wp:anchor distT="0" distB="0" distL="0" distR="0" simplePos="0" relativeHeight="251668480" behindDoc="1" locked="0" layoutInCell="1" allowOverlap="1" wp14:anchorId="19A71260" wp14:editId="39789FC1">
                <wp:simplePos x="0" y="0"/>
                <wp:positionH relativeFrom="page">
                  <wp:posOffset>914400</wp:posOffset>
                </wp:positionH>
                <wp:positionV relativeFrom="paragraph">
                  <wp:posOffset>143510</wp:posOffset>
                </wp:positionV>
                <wp:extent cx="1828800" cy="10795"/>
                <wp:effectExtent l="0" t="0" r="0" b="0"/>
                <wp:wrapTopAndBottom/>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2A1312" id="docshape19" o:spid="_x0000_s1026" style="position:absolute;margin-left:1in;margin-top:11.3pt;width:2in;height:.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" fillcolor="black" stroked="f">
                <w10:wrap type="topAndBottom" anchorx="page"/>
              </v:rect>
            </w:pict>
          </mc:Fallback>
        </mc:AlternateContent>
      </w:r>
    </w:p>
    <w:p w14:paraId="3073EEF1" w14:textId="77777777" w:rsidR="00DD3670" w:rsidRDefault="00DD3670" w:rsidP="00DD3670">
      <w:pPr>
        <w:spacing w:before="109"/>
        <w:ind w:left="119" w:right="342"/>
        <w:rPr>
          <w:sz w:val="20"/>
        </w:rPr>
      </w:pPr>
      <w:bookmarkStart w:id="380" w:name="_bookmark4"/>
      <w:bookmarkEnd w:id="380"/>
      <w:r>
        <w:rPr>
          <w:sz w:val="20"/>
          <w:vertAlign w:val="superscript"/>
        </w:rPr>
        <w:t>5</w:t>
      </w:r>
      <w:r>
        <w:rPr>
          <w:spacing w:val="-7"/>
          <w:sz w:val="20"/>
        </w:rPr>
        <w:t xml:space="preserve"> </w:t>
      </w:r>
      <w:r>
        <w:rPr>
          <w:sz w:val="20"/>
        </w:rPr>
        <w:t>For</w:t>
      </w:r>
      <w:r>
        <w:rPr>
          <w:spacing w:val="-6"/>
          <w:sz w:val="20"/>
        </w:rPr>
        <w:t xml:space="preserve"> </w:t>
      </w:r>
      <w:r>
        <w:rPr>
          <w:sz w:val="20"/>
        </w:rPr>
        <w:t>more</w:t>
      </w:r>
      <w:r>
        <w:rPr>
          <w:spacing w:val="-7"/>
          <w:sz w:val="20"/>
        </w:rPr>
        <w:t xml:space="preserve"> </w:t>
      </w:r>
      <w:r>
        <w:rPr>
          <w:sz w:val="20"/>
        </w:rPr>
        <w:t>information</w:t>
      </w:r>
      <w:r>
        <w:rPr>
          <w:spacing w:val="-5"/>
          <w:sz w:val="20"/>
        </w:rPr>
        <w:t xml:space="preserve"> </w:t>
      </w:r>
      <w:r>
        <w:rPr>
          <w:sz w:val="20"/>
        </w:rPr>
        <w:t>about</w:t>
      </w:r>
      <w:r>
        <w:rPr>
          <w:spacing w:val="-6"/>
          <w:sz w:val="20"/>
        </w:rPr>
        <w:t xml:space="preserve"> </w:t>
      </w:r>
      <w:r>
        <w:rPr>
          <w:sz w:val="20"/>
        </w:rPr>
        <w:t>classification</w:t>
      </w:r>
      <w:r>
        <w:rPr>
          <w:spacing w:val="-3"/>
          <w:sz w:val="20"/>
        </w:rPr>
        <w:t xml:space="preserve"> </w:t>
      </w:r>
      <w:r>
        <w:rPr>
          <w:sz w:val="20"/>
        </w:rPr>
        <w:t>see:</w:t>
      </w:r>
      <w:r>
        <w:rPr>
          <w:spacing w:val="-6"/>
          <w:sz w:val="20"/>
        </w:rPr>
        <w:t xml:space="preserve"> </w:t>
      </w:r>
      <w:r>
        <w:rPr>
          <w:sz w:val="20"/>
        </w:rPr>
        <w:t xml:space="preserve">https://security.ucop.edu/policies/institutional-information-and-it- </w:t>
      </w:r>
      <w:r>
        <w:rPr>
          <w:spacing w:val="-2"/>
          <w:sz w:val="20"/>
        </w:rPr>
        <w:t>resource-classification.html.</w:t>
      </w:r>
    </w:p>
    <w:p w14:paraId="25BF0696" w14:textId="069086A3" w:rsidR="00DD3670" w:rsidRDefault="00DD3670" w:rsidP="00D8619C"/>
    <w:p w14:paraId="7189C925" w14:textId="219392AF" w:rsidR="00C26C2D" w:rsidRDefault="00C26C2D" w:rsidP="00D8619C"/>
    <w:p w14:paraId="51D0FE8A" w14:textId="77777777" w:rsidR="00C26C2D" w:rsidRDefault="00C26C2D" w:rsidP="0035401A">
      <w:pPr>
        <w:pStyle w:val="ListParagraph"/>
        <w:numPr>
          <w:ilvl w:val="0"/>
          <w:numId w:val="61"/>
        </w:numPr>
        <w:tabs>
          <w:tab w:val="left" w:pos="1559"/>
          <w:tab w:val="left" w:pos="1560"/>
        </w:tabs>
        <w:spacing w:before="87"/>
        <w:rPr>
          <w:sz w:val="24"/>
        </w:rPr>
      </w:pPr>
      <w:r>
        <w:rPr>
          <w:rFonts w:ascii="Wingdings" w:hAnsi="Wingdings"/>
          <w:sz w:val="24"/>
        </w:rPr>
        <w:t></w:t>
      </w:r>
      <w:r>
        <w:rPr>
          <w:rFonts w:ascii="Times New Roman" w:hAnsi="Times New Roman"/>
          <w:spacing w:val="-8"/>
          <w:sz w:val="24"/>
        </w:rPr>
        <w:t xml:space="preserve"> </w:t>
      </w:r>
      <w:r>
        <w:rPr>
          <w:sz w:val="24"/>
        </w:rPr>
        <w:t>Payment</w:t>
      </w:r>
      <w:r>
        <w:rPr>
          <w:spacing w:val="-1"/>
          <w:sz w:val="24"/>
        </w:rPr>
        <w:t xml:space="preserve"> </w:t>
      </w:r>
      <w:r>
        <w:rPr>
          <w:sz w:val="24"/>
        </w:rPr>
        <w:t>card data</w:t>
      </w:r>
      <w:r>
        <w:rPr>
          <w:spacing w:val="-2"/>
          <w:sz w:val="24"/>
        </w:rPr>
        <w:t xml:space="preserve"> </w:t>
      </w:r>
      <w:r>
        <w:rPr>
          <w:sz w:val="24"/>
        </w:rPr>
        <w:t>(PCI,</w:t>
      </w:r>
      <w:r>
        <w:rPr>
          <w:spacing w:val="-2"/>
          <w:sz w:val="24"/>
        </w:rPr>
        <w:t xml:space="preserve"> </w:t>
      </w:r>
      <w:r>
        <w:rPr>
          <w:sz w:val="24"/>
        </w:rPr>
        <w:t>PCI</w:t>
      </w:r>
      <w:r>
        <w:rPr>
          <w:spacing w:val="-2"/>
          <w:sz w:val="24"/>
        </w:rPr>
        <w:t xml:space="preserve"> </w:t>
      </w:r>
      <w:r>
        <w:rPr>
          <w:spacing w:val="-4"/>
          <w:sz w:val="24"/>
        </w:rPr>
        <w:t>DSS).</w:t>
      </w:r>
    </w:p>
    <w:p w14:paraId="59C1CE92" w14:textId="77777777" w:rsidR="00C26C2D" w:rsidRDefault="00C26C2D" w:rsidP="0035401A">
      <w:pPr>
        <w:pStyle w:val="ListParagraph"/>
        <w:numPr>
          <w:ilvl w:val="0"/>
          <w:numId w:val="61"/>
        </w:numPr>
        <w:tabs>
          <w:tab w:val="left" w:pos="1559"/>
          <w:tab w:val="left" w:pos="1560"/>
        </w:tabs>
        <w:spacing w:before="39"/>
        <w:rPr>
          <w:sz w:val="24"/>
        </w:rPr>
      </w:pPr>
      <w:bookmarkStart w:id="381" w:name="N._(_Personally_identifiable_information"/>
      <w:bookmarkStart w:id="382" w:name="O._(_Student_data,_whether_or_not_subjec"/>
      <w:bookmarkEnd w:id="381"/>
      <w:bookmarkEnd w:id="382"/>
      <w:r>
        <w:rPr>
          <w:rFonts w:ascii="Wingdings" w:hAnsi="Wingdings"/>
          <w:sz w:val="24"/>
        </w:rPr>
        <w:t></w:t>
      </w:r>
      <w:r>
        <w:rPr>
          <w:rFonts w:ascii="Times New Roman" w:hAnsi="Times New Roman"/>
          <w:spacing w:val="-11"/>
          <w:sz w:val="24"/>
        </w:rPr>
        <w:t xml:space="preserve"> </w:t>
      </w:r>
      <w:r>
        <w:rPr>
          <w:sz w:val="24"/>
        </w:rPr>
        <w:t>Personally</w:t>
      </w:r>
      <w:r>
        <w:rPr>
          <w:spacing w:val="-4"/>
          <w:sz w:val="24"/>
        </w:rPr>
        <w:t xml:space="preserve"> </w:t>
      </w:r>
      <w:r>
        <w:rPr>
          <w:sz w:val="24"/>
        </w:rPr>
        <w:t>identifiable</w:t>
      </w:r>
      <w:r>
        <w:rPr>
          <w:spacing w:val="-3"/>
          <w:sz w:val="24"/>
        </w:rPr>
        <w:t xml:space="preserve"> </w:t>
      </w:r>
      <w:r>
        <w:rPr>
          <w:sz w:val="24"/>
        </w:rPr>
        <w:t>information</w:t>
      </w:r>
      <w:r>
        <w:rPr>
          <w:spacing w:val="-3"/>
          <w:sz w:val="24"/>
        </w:rPr>
        <w:t xml:space="preserve"> </w:t>
      </w:r>
      <w:r>
        <w:rPr>
          <w:sz w:val="24"/>
        </w:rPr>
        <w:t>–</w:t>
      </w:r>
      <w:r>
        <w:rPr>
          <w:spacing w:val="-3"/>
          <w:sz w:val="24"/>
        </w:rPr>
        <w:t xml:space="preserve"> </w:t>
      </w:r>
      <w:r>
        <w:rPr>
          <w:spacing w:val="-4"/>
          <w:sz w:val="24"/>
        </w:rPr>
        <w:t>PII.</w:t>
      </w:r>
    </w:p>
    <w:p w14:paraId="7B1E9A17" w14:textId="77777777" w:rsidR="00C26C2D" w:rsidRDefault="00C26C2D" w:rsidP="0035401A">
      <w:pPr>
        <w:pStyle w:val="ListParagraph"/>
        <w:numPr>
          <w:ilvl w:val="0"/>
          <w:numId w:val="61"/>
        </w:numPr>
        <w:tabs>
          <w:tab w:val="left" w:pos="1559"/>
          <w:tab w:val="left" w:pos="1560"/>
        </w:tabs>
        <w:spacing w:before="40"/>
        <w:rPr>
          <w:sz w:val="24"/>
        </w:rPr>
      </w:pPr>
      <w:r>
        <w:rPr>
          <w:rFonts w:ascii="Wingdings" w:hAnsi="Wingdings"/>
          <w:sz w:val="24"/>
        </w:rPr>
        <w:t></w:t>
      </w:r>
      <w:r>
        <w:rPr>
          <w:rFonts w:ascii="Times New Roman" w:hAnsi="Times New Roman"/>
          <w:spacing w:val="-8"/>
          <w:sz w:val="24"/>
        </w:rPr>
        <w:t xml:space="preserve"> </w:t>
      </w:r>
      <w:r>
        <w:rPr>
          <w:sz w:val="24"/>
        </w:rPr>
        <w:t>Student data,</w:t>
      </w:r>
      <w:r>
        <w:rPr>
          <w:spacing w:val="-2"/>
          <w:sz w:val="24"/>
        </w:rPr>
        <w:t xml:space="preserve"> </w:t>
      </w:r>
      <w:proofErr w:type="gramStart"/>
      <w:r>
        <w:rPr>
          <w:sz w:val="24"/>
        </w:rPr>
        <w:t>whether</w:t>
      </w:r>
      <w:r>
        <w:rPr>
          <w:spacing w:val="1"/>
          <w:sz w:val="24"/>
        </w:rPr>
        <w:t xml:space="preserve"> </w:t>
      </w:r>
      <w:r>
        <w:rPr>
          <w:sz w:val="24"/>
        </w:rPr>
        <w:t>or</w:t>
      </w:r>
      <w:r>
        <w:rPr>
          <w:spacing w:val="-2"/>
          <w:sz w:val="24"/>
        </w:rPr>
        <w:t xml:space="preserve"> </w:t>
      </w:r>
      <w:r>
        <w:rPr>
          <w:sz w:val="24"/>
        </w:rPr>
        <w:t>not</w:t>
      </w:r>
      <w:proofErr w:type="gramEnd"/>
      <w:r>
        <w:rPr>
          <w:sz w:val="24"/>
        </w:rPr>
        <w:t xml:space="preserve"> subject</w:t>
      </w:r>
      <w:r>
        <w:rPr>
          <w:spacing w:val="-3"/>
          <w:sz w:val="24"/>
        </w:rPr>
        <w:t xml:space="preserve"> </w:t>
      </w:r>
      <w:r>
        <w:rPr>
          <w:sz w:val="24"/>
        </w:rPr>
        <w:t>to</w:t>
      </w:r>
      <w:r>
        <w:rPr>
          <w:spacing w:val="-1"/>
          <w:sz w:val="24"/>
        </w:rPr>
        <w:t xml:space="preserve"> </w:t>
      </w:r>
      <w:r>
        <w:rPr>
          <w:spacing w:val="-2"/>
          <w:sz w:val="24"/>
        </w:rPr>
        <w:t>FERPA.</w:t>
      </w:r>
    </w:p>
    <w:p w14:paraId="600A6980" w14:textId="77777777" w:rsidR="00C26C2D" w:rsidRDefault="00C26C2D" w:rsidP="0035401A">
      <w:pPr>
        <w:pStyle w:val="ListParagraph"/>
        <w:numPr>
          <w:ilvl w:val="0"/>
          <w:numId w:val="61"/>
        </w:numPr>
        <w:tabs>
          <w:tab w:val="left" w:pos="1559"/>
          <w:tab w:val="left" w:pos="1560"/>
          <w:tab w:val="left" w:pos="9441"/>
        </w:tabs>
        <w:spacing w:before="41"/>
        <w:rPr>
          <w:sz w:val="24"/>
        </w:rPr>
      </w:pPr>
      <w:bookmarkStart w:id="383" w:name="P._(_Other:_____________________________"/>
      <w:bookmarkEnd w:id="383"/>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0A7E4B2A" w14:textId="77777777" w:rsidR="00C26C2D" w:rsidRDefault="00C26C2D" w:rsidP="0035401A">
      <w:pPr>
        <w:pStyle w:val="ListParagraph"/>
        <w:numPr>
          <w:ilvl w:val="0"/>
          <w:numId w:val="61"/>
        </w:numPr>
        <w:tabs>
          <w:tab w:val="left" w:pos="1559"/>
          <w:tab w:val="left" w:pos="1560"/>
          <w:tab w:val="left" w:pos="9441"/>
        </w:tabs>
        <w:spacing w:before="40"/>
        <w:rPr>
          <w:sz w:val="24"/>
        </w:rPr>
      </w:pPr>
      <w:bookmarkStart w:id="384" w:name="Q._(_Other:_____________________________"/>
      <w:bookmarkStart w:id="385" w:name="3._Regulation_or_Contracts_Relating_to_t"/>
      <w:bookmarkEnd w:id="384"/>
      <w:bookmarkEnd w:id="385"/>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2A1640CF" w14:textId="77777777" w:rsidR="00C26C2D" w:rsidRDefault="00C26C2D" w:rsidP="00C26C2D">
      <w:pPr>
        <w:pStyle w:val="BodyText"/>
        <w:spacing w:before="1"/>
        <w:rPr>
          <w:sz w:val="16"/>
        </w:rPr>
      </w:pPr>
    </w:p>
    <w:p w14:paraId="32C101AB" w14:textId="77777777" w:rsidR="00C26C2D" w:rsidRDefault="00C26C2D" w:rsidP="0035401A">
      <w:pPr>
        <w:pStyle w:val="Heading1"/>
        <w:numPr>
          <w:ilvl w:val="0"/>
          <w:numId w:val="49"/>
        </w:numPr>
        <w:tabs>
          <w:tab w:val="left" w:pos="839"/>
          <w:tab w:val="left" w:pos="840"/>
        </w:tabs>
        <w:spacing w:before="44" w:line="341" w:lineRule="exact"/>
        <w:ind w:left="1442" w:hanging="10"/>
      </w:pPr>
      <w:r>
        <w:rPr>
          <w:b w:val="0"/>
          <w:color w:val="2D74B5"/>
        </w:rPr>
        <w:t>Regulation</w:t>
      </w:r>
      <w:r>
        <w:rPr>
          <w:b w:val="0"/>
          <w:color w:val="2D74B5"/>
          <w:spacing w:val="-8"/>
        </w:rPr>
        <w:t xml:space="preserve"> </w:t>
      </w:r>
      <w:r>
        <w:rPr>
          <w:b w:val="0"/>
          <w:color w:val="2D74B5"/>
        </w:rPr>
        <w:t>or</w:t>
      </w:r>
      <w:r>
        <w:rPr>
          <w:b w:val="0"/>
          <w:color w:val="2D74B5"/>
          <w:spacing w:val="-7"/>
        </w:rPr>
        <w:t xml:space="preserve"> </w:t>
      </w:r>
      <w:r>
        <w:rPr>
          <w:b w:val="0"/>
          <w:color w:val="2D74B5"/>
        </w:rPr>
        <w:t>Contracts</w:t>
      </w:r>
      <w:r>
        <w:rPr>
          <w:b w:val="0"/>
          <w:color w:val="2D74B5"/>
          <w:spacing w:val="-7"/>
        </w:rPr>
        <w:t xml:space="preserve"> </w:t>
      </w:r>
      <w:r>
        <w:rPr>
          <w:b w:val="0"/>
          <w:color w:val="2D74B5"/>
        </w:rPr>
        <w:t>Relating</w:t>
      </w:r>
      <w:r>
        <w:rPr>
          <w:b w:val="0"/>
          <w:color w:val="2D74B5"/>
          <w:spacing w:val="-5"/>
        </w:rPr>
        <w:t xml:space="preserve"> </w:t>
      </w:r>
      <w:r>
        <w:rPr>
          <w:b w:val="0"/>
          <w:color w:val="2D74B5"/>
        </w:rPr>
        <w:t>to</w:t>
      </w:r>
      <w:r>
        <w:rPr>
          <w:b w:val="0"/>
          <w:color w:val="2D74B5"/>
          <w:spacing w:val="-6"/>
        </w:rPr>
        <w:t xml:space="preserve"> </w:t>
      </w:r>
      <w:r>
        <w:rPr>
          <w:b w:val="0"/>
          <w:color w:val="2D74B5"/>
        </w:rPr>
        <w:t>the</w:t>
      </w:r>
      <w:r>
        <w:rPr>
          <w:b w:val="0"/>
          <w:color w:val="2D74B5"/>
          <w:spacing w:val="-6"/>
        </w:rPr>
        <w:t xml:space="preserve"> </w:t>
      </w:r>
      <w:r>
        <w:rPr>
          <w:b w:val="0"/>
          <w:color w:val="2D74B5"/>
        </w:rPr>
        <w:t>Institutional</w:t>
      </w:r>
      <w:r>
        <w:rPr>
          <w:b w:val="0"/>
          <w:color w:val="2D74B5"/>
          <w:spacing w:val="-5"/>
        </w:rPr>
        <w:t xml:space="preserve"> </w:t>
      </w:r>
      <w:r>
        <w:rPr>
          <w:b w:val="0"/>
          <w:color w:val="2D74B5"/>
          <w:spacing w:val="-2"/>
        </w:rPr>
        <w:t>Information:</w:t>
      </w:r>
    </w:p>
    <w:p w14:paraId="3169C700" w14:textId="77777777" w:rsidR="00C26C2D" w:rsidRDefault="00C26C2D" w:rsidP="00C26C2D">
      <w:pPr>
        <w:pStyle w:val="BodyText"/>
        <w:ind w:left="840"/>
        <w:rPr>
          <w:rFonts w:ascii="Calibri"/>
        </w:rPr>
      </w:pPr>
      <w:r>
        <w:rPr>
          <w:rFonts w:ascii="Calibri"/>
        </w:rPr>
        <w:t>Select</w:t>
      </w:r>
      <w:r>
        <w:rPr>
          <w:rFonts w:ascii="Calibri"/>
          <w:spacing w:val="-1"/>
        </w:rPr>
        <w:t xml:space="preserve"> </w:t>
      </w:r>
      <w:r>
        <w:rPr>
          <w:rFonts w:ascii="Calibri"/>
        </w:rPr>
        <w:t>all</w:t>
      </w:r>
      <w:r>
        <w:rPr>
          <w:rFonts w:ascii="Calibri"/>
          <w:spacing w:val="-5"/>
        </w:rPr>
        <w:t xml:space="preserve"> </w:t>
      </w:r>
      <w:r>
        <w:rPr>
          <w:rFonts w:ascii="Calibri"/>
        </w:rPr>
        <w:t>regulations</w:t>
      </w:r>
      <w:r>
        <w:rPr>
          <w:rFonts w:ascii="Calibri"/>
          <w:spacing w:val="-3"/>
        </w:rPr>
        <w:t xml:space="preserve"> </w:t>
      </w:r>
      <w:r>
        <w:rPr>
          <w:rFonts w:ascii="Calibri"/>
        </w:rPr>
        <w:t>or</w:t>
      </w:r>
      <w:r>
        <w:rPr>
          <w:rFonts w:ascii="Calibri"/>
          <w:spacing w:val="-2"/>
        </w:rPr>
        <w:t xml:space="preserve"> </w:t>
      </w:r>
      <w:r>
        <w:rPr>
          <w:rFonts w:ascii="Calibri"/>
        </w:rPr>
        <w:t>external</w:t>
      </w:r>
      <w:r>
        <w:rPr>
          <w:rFonts w:ascii="Calibri"/>
          <w:spacing w:val="-5"/>
        </w:rPr>
        <w:t xml:space="preserve"> </w:t>
      </w:r>
      <w:r>
        <w:rPr>
          <w:rFonts w:ascii="Calibri"/>
        </w:rPr>
        <w:t>obligations</w:t>
      </w:r>
      <w:r>
        <w:rPr>
          <w:rFonts w:ascii="Calibri"/>
          <w:spacing w:val="-2"/>
        </w:rPr>
        <w:t xml:space="preserve"> </w:t>
      </w:r>
      <w:r>
        <w:rPr>
          <w:rFonts w:ascii="Calibri"/>
        </w:rPr>
        <w:t>that</w:t>
      </w:r>
      <w:r>
        <w:rPr>
          <w:rFonts w:ascii="Calibri"/>
          <w:spacing w:val="-4"/>
        </w:rPr>
        <w:t xml:space="preserve"> </w:t>
      </w:r>
      <w:r>
        <w:rPr>
          <w:rFonts w:ascii="Calibri"/>
        </w:rPr>
        <w:t>apply</w:t>
      </w:r>
      <w:r>
        <w:rPr>
          <w:rFonts w:ascii="Calibri"/>
          <w:spacing w:val="-6"/>
        </w:rPr>
        <w:t xml:space="preserve"> </w:t>
      </w:r>
      <w:r>
        <w:rPr>
          <w:rFonts w:ascii="Calibri"/>
        </w:rPr>
        <w:t>to</w:t>
      </w:r>
      <w:r>
        <w:rPr>
          <w:rFonts w:ascii="Calibri"/>
          <w:spacing w:val="-2"/>
        </w:rPr>
        <w:t xml:space="preserve"> </w:t>
      </w:r>
      <w:r>
        <w:rPr>
          <w:rFonts w:ascii="Calibri"/>
        </w:rPr>
        <w:t>inform</w:t>
      </w:r>
      <w:r>
        <w:rPr>
          <w:rFonts w:ascii="Calibri"/>
          <w:spacing w:val="-2"/>
        </w:rPr>
        <w:t xml:space="preserve"> </w:t>
      </w:r>
      <w:r>
        <w:rPr>
          <w:rFonts w:ascii="Calibri"/>
        </w:rPr>
        <w:t>UC</w:t>
      </w:r>
      <w:r>
        <w:rPr>
          <w:rFonts w:ascii="Calibri"/>
          <w:spacing w:val="-3"/>
        </w:rPr>
        <w:t xml:space="preserve"> </w:t>
      </w:r>
      <w:r>
        <w:rPr>
          <w:rFonts w:ascii="Calibri"/>
        </w:rPr>
        <w:t>and</w:t>
      </w:r>
      <w:r>
        <w:rPr>
          <w:rFonts w:ascii="Calibri"/>
          <w:spacing w:val="-4"/>
        </w:rPr>
        <w:t xml:space="preserve"> </w:t>
      </w:r>
      <w:r>
        <w:rPr>
          <w:rFonts w:ascii="Calibri"/>
        </w:rPr>
        <w:t>the</w:t>
      </w:r>
      <w:r>
        <w:rPr>
          <w:rFonts w:ascii="Calibri"/>
          <w:spacing w:val="-2"/>
        </w:rPr>
        <w:t xml:space="preserve"> </w:t>
      </w:r>
      <w:r>
        <w:rPr>
          <w:rFonts w:ascii="Calibri"/>
        </w:rPr>
        <w:t>Supplier</w:t>
      </w:r>
      <w:r>
        <w:rPr>
          <w:rFonts w:ascii="Calibri"/>
          <w:spacing w:val="-2"/>
        </w:rPr>
        <w:t xml:space="preserve"> </w:t>
      </w:r>
      <w:r>
        <w:rPr>
          <w:rFonts w:ascii="Calibri"/>
        </w:rPr>
        <w:t>of obligations related to this Appendix:</w:t>
      </w:r>
    </w:p>
    <w:p w14:paraId="42042896" w14:textId="77777777" w:rsidR="00C26C2D" w:rsidRDefault="00C26C2D" w:rsidP="00C26C2D">
      <w:pPr>
        <w:pStyle w:val="BodyText"/>
        <w:spacing w:before="11"/>
        <w:rPr>
          <w:rFonts w:ascii="Calibri"/>
          <w:sz w:val="23"/>
        </w:rPr>
      </w:pPr>
    </w:p>
    <w:p w14:paraId="3495D750" w14:textId="77777777" w:rsidR="00C26C2D" w:rsidRDefault="00C26C2D" w:rsidP="00C26C2D">
      <w:pPr>
        <w:ind w:left="839"/>
        <w:rPr>
          <w:b/>
          <w:sz w:val="24"/>
        </w:rPr>
      </w:pPr>
      <w:r>
        <w:rPr>
          <w:b/>
          <w:sz w:val="24"/>
        </w:rPr>
        <w:t>Privacy</w:t>
      </w:r>
      <w:r>
        <w:rPr>
          <w:b/>
          <w:spacing w:val="-5"/>
          <w:sz w:val="24"/>
        </w:rPr>
        <w:t xml:space="preserve"> </w:t>
      </w:r>
      <w:r>
        <w:rPr>
          <w:b/>
          <w:sz w:val="24"/>
        </w:rPr>
        <w:t>(*</w:t>
      </w:r>
      <w:r>
        <w:rPr>
          <w:b/>
          <w:spacing w:val="-1"/>
          <w:sz w:val="24"/>
        </w:rPr>
        <w:t xml:space="preserve"> </w:t>
      </w:r>
      <w:r>
        <w:rPr>
          <w:b/>
          <w:sz w:val="24"/>
        </w:rPr>
        <w:t>indicates</w:t>
      </w:r>
      <w:r>
        <w:rPr>
          <w:b/>
          <w:spacing w:val="-3"/>
          <w:sz w:val="24"/>
        </w:rPr>
        <w:t xml:space="preserve"> </w:t>
      </w:r>
      <w:r>
        <w:rPr>
          <w:b/>
          <w:sz w:val="24"/>
        </w:rPr>
        <w:t>data</w:t>
      </w:r>
      <w:r>
        <w:rPr>
          <w:b/>
          <w:spacing w:val="-2"/>
          <w:sz w:val="24"/>
        </w:rPr>
        <w:t xml:space="preserve"> </w:t>
      </w:r>
      <w:r>
        <w:rPr>
          <w:b/>
          <w:sz w:val="24"/>
        </w:rPr>
        <w:t>security</w:t>
      </w:r>
      <w:r>
        <w:rPr>
          <w:b/>
          <w:spacing w:val="-2"/>
          <w:sz w:val="24"/>
        </w:rPr>
        <w:t xml:space="preserve"> </w:t>
      </w:r>
      <w:r>
        <w:rPr>
          <w:b/>
          <w:sz w:val="24"/>
        </w:rPr>
        <w:t>requirements are</w:t>
      </w:r>
      <w:r>
        <w:rPr>
          <w:b/>
          <w:spacing w:val="-2"/>
          <w:sz w:val="24"/>
        </w:rPr>
        <w:t xml:space="preserve"> </w:t>
      </w:r>
      <w:r>
        <w:rPr>
          <w:b/>
          <w:sz w:val="24"/>
        </w:rPr>
        <w:t>also</w:t>
      </w:r>
      <w:r>
        <w:rPr>
          <w:b/>
          <w:spacing w:val="-2"/>
          <w:sz w:val="24"/>
        </w:rPr>
        <w:t xml:space="preserve"> present)</w:t>
      </w:r>
    </w:p>
    <w:p w14:paraId="7371E336" w14:textId="77777777" w:rsidR="00C26C2D" w:rsidRDefault="00C26C2D" w:rsidP="0035401A">
      <w:pPr>
        <w:pStyle w:val="ListParagraph"/>
        <w:numPr>
          <w:ilvl w:val="1"/>
          <w:numId w:val="49"/>
        </w:numPr>
        <w:tabs>
          <w:tab w:val="left" w:pos="1559"/>
          <w:tab w:val="left" w:pos="1560"/>
        </w:tabs>
        <w:spacing w:before="41"/>
        <w:rPr>
          <w:sz w:val="24"/>
        </w:rPr>
      </w:pPr>
      <w:bookmarkStart w:id="386" w:name="A._(_California_Confidentiality_of_Medic"/>
      <w:bookmarkEnd w:id="386"/>
      <w:r>
        <w:rPr>
          <w:rFonts w:ascii="Wingdings" w:hAnsi="Wingdings"/>
          <w:sz w:val="24"/>
        </w:rPr>
        <w:t></w:t>
      </w:r>
      <w:r>
        <w:rPr>
          <w:rFonts w:ascii="Times New Roman" w:hAnsi="Times New Roman"/>
          <w:spacing w:val="-12"/>
          <w:sz w:val="24"/>
        </w:rPr>
        <w:t xml:space="preserve"> </w:t>
      </w:r>
      <w:r>
        <w:rPr>
          <w:sz w:val="24"/>
        </w:rPr>
        <w:t>California</w:t>
      </w:r>
      <w:r>
        <w:rPr>
          <w:spacing w:val="-4"/>
          <w:sz w:val="24"/>
        </w:rPr>
        <w:t xml:space="preserve"> </w:t>
      </w:r>
      <w:r>
        <w:rPr>
          <w:sz w:val="24"/>
        </w:rPr>
        <w:t>Confidentiality</w:t>
      </w:r>
      <w:r>
        <w:rPr>
          <w:spacing w:val="-3"/>
          <w:sz w:val="24"/>
        </w:rPr>
        <w:t xml:space="preserve"> </w:t>
      </w:r>
      <w:r>
        <w:rPr>
          <w:sz w:val="24"/>
        </w:rPr>
        <w:t>of</w:t>
      </w:r>
      <w:r>
        <w:rPr>
          <w:spacing w:val="-3"/>
          <w:sz w:val="24"/>
        </w:rPr>
        <w:t xml:space="preserve"> </w:t>
      </w:r>
      <w:r>
        <w:rPr>
          <w:sz w:val="24"/>
        </w:rPr>
        <w:t>Medical</w:t>
      </w:r>
      <w:r>
        <w:rPr>
          <w:spacing w:val="-4"/>
          <w:sz w:val="24"/>
        </w:rPr>
        <w:t xml:space="preserve"> </w:t>
      </w:r>
      <w:r>
        <w:rPr>
          <w:sz w:val="24"/>
        </w:rPr>
        <w:t>Information</w:t>
      </w:r>
      <w:r>
        <w:rPr>
          <w:spacing w:val="-2"/>
          <w:sz w:val="24"/>
        </w:rPr>
        <w:t xml:space="preserve"> </w:t>
      </w:r>
      <w:r>
        <w:rPr>
          <w:sz w:val="24"/>
        </w:rPr>
        <w:t>Act</w:t>
      </w:r>
      <w:r>
        <w:rPr>
          <w:spacing w:val="-3"/>
          <w:sz w:val="24"/>
        </w:rPr>
        <w:t xml:space="preserve"> </w:t>
      </w:r>
      <w:r>
        <w:rPr>
          <w:sz w:val="24"/>
        </w:rPr>
        <w:t>(CMIA)</w:t>
      </w:r>
      <w:r>
        <w:rPr>
          <w:spacing w:val="-2"/>
          <w:sz w:val="24"/>
        </w:rPr>
        <w:t xml:space="preserve"> </w:t>
      </w:r>
      <w:r>
        <w:rPr>
          <w:spacing w:val="-5"/>
          <w:sz w:val="24"/>
        </w:rPr>
        <w:t>*.</w:t>
      </w:r>
    </w:p>
    <w:p w14:paraId="732695EF" w14:textId="77777777" w:rsidR="00C26C2D" w:rsidRDefault="00C26C2D" w:rsidP="0035401A">
      <w:pPr>
        <w:pStyle w:val="ListParagraph"/>
        <w:numPr>
          <w:ilvl w:val="1"/>
          <w:numId w:val="49"/>
        </w:numPr>
        <w:tabs>
          <w:tab w:val="left" w:pos="1559"/>
          <w:tab w:val="left" w:pos="1560"/>
        </w:tabs>
        <w:spacing w:before="41"/>
        <w:rPr>
          <w:sz w:val="24"/>
        </w:rPr>
      </w:pPr>
      <w:bookmarkStart w:id="387" w:name="B._(_California_Consumer_Privacy_Act_(CC"/>
      <w:bookmarkStart w:id="388" w:name="C._(_California_Information_Practices_Ac"/>
      <w:bookmarkEnd w:id="387"/>
      <w:bookmarkEnd w:id="388"/>
      <w:r>
        <w:rPr>
          <w:rFonts w:ascii="Wingdings" w:hAnsi="Wingdings"/>
          <w:sz w:val="24"/>
        </w:rPr>
        <w:t></w:t>
      </w:r>
      <w:r>
        <w:rPr>
          <w:rFonts w:ascii="Times New Roman" w:hAnsi="Times New Roman"/>
          <w:spacing w:val="-9"/>
          <w:sz w:val="24"/>
        </w:rPr>
        <w:t xml:space="preserve"> </w:t>
      </w:r>
      <w:r>
        <w:rPr>
          <w:sz w:val="24"/>
        </w:rPr>
        <w:t>California</w:t>
      </w:r>
      <w:r>
        <w:rPr>
          <w:spacing w:val="-3"/>
          <w:sz w:val="24"/>
        </w:rPr>
        <w:t xml:space="preserve"> </w:t>
      </w:r>
      <w:r>
        <w:rPr>
          <w:sz w:val="24"/>
        </w:rPr>
        <w:t>Consumer</w:t>
      </w:r>
      <w:r>
        <w:rPr>
          <w:spacing w:val="-4"/>
          <w:sz w:val="24"/>
        </w:rPr>
        <w:t xml:space="preserve"> </w:t>
      </w:r>
      <w:r>
        <w:rPr>
          <w:sz w:val="24"/>
        </w:rPr>
        <w:t>Privacy</w:t>
      </w:r>
      <w:r>
        <w:rPr>
          <w:spacing w:val="-3"/>
          <w:sz w:val="24"/>
        </w:rPr>
        <w:t xml:space="preserve"> </w:t>
      </w:r>
      <w:r>
        <w:rPr>
          <w:sz w:val="24"/>
        </w:rPr>
        <w:t>Act</w:t>
      </w:r>
      <w:r>
        <w:rPr>
          <w:spacing w:val="-1"/>
          <w:sz w:val="24"/>
        </w:rPr>
        <w:t xml:space="preserve"> </w:t>
      </w:r>
      <w:r>
        <w:rPr>
          <w:spacing w:val="-2"/>
          <w:sz w:val="24"/>
        </w:rPr>
        <w:t>(CCPA).</w:t>
      </w:r>
    </w:p>
    <w:p w14:paraId="2A52F3D4" w14:textId="77777777" w:rsidR="00C26C2D" w:rsidRDefault="00C26C2D" w:rsidP="0035401A">
      <w:pPr>
        <w:pStyle w:val="ListParagraph"/>
        <w:numPr>
          <w:ilvl w:val="1"/>
          <w:numId w:val="49"/>
        </w:numPr>
        <w:tabs>
          <w:tab w:val="left" w:pos="1559"/>
          <w:tab w:val="left" w:pos="1560"/>
        </w:tabs>
        <w:spacing w:before="40"/>
        <w:rPr>
          <w:sz w:val="24"/>
        </w:rPr>
      </w:pPr>
      <w:r>
        <w:rPr>
          <w:rFonts w:ascii="Wingdings" w:hAnsi="Wingdings"/>
          <w:sz w:val="24"/>
        </w:rPr>
        <w:t></w:t>
      </w:r>
      <w:r>
        <w:rPr>
          <w:rFonts w:ascii="Times New Roman" w:hAnsi="Times New Roman"/>
          <w:spacing w:val="-10"/>
          <w:sz w:val="24"/>
        </w:rPr>
        <w:t xml:space="preserve"> </w:t>
      </w:r>
      <w:r>
        <w:rPr>
          <w:sz w:val="24"/>
        </w:rPr>
        <w:t>California</w:t>
      </w:r>
      <w:r>
        <w:rPr>
          <w:spacing w:val="-3"/>
          <w:sz w:val="24"/>
        </w:rPr>
        <w:t xml:space="preserve"> </w:t>
      </w:r>
      <w:r>
        <w:rPr>
          <w:sz w:val="24"/>
        </w:rPr>
        <w:t>Information</w:t>
      </w:r>
      <w:r>
        <w:rPr>
          <w:spacing w:val="-3"/>
          <w:sz w:val="24"/>
        </w:rPr>
        <w:t xml:space="preserve"> </w:t>
      </w:r>
      <w:r>
        <w:rPr>
          <w:sz w:val="24"/>
        </w:rPr>
        <w:t>Practices</w:t>
      </w:r>
      <w:r>
        <w:rPr>
          <w:spacing w:val="-2"/>
          <w:sz w:val="24"/>
        </w:rPr>
        <w:t xml:space="preserve"> </w:t>
      </w:r>
      <w:r>
        <w:rPr>
          <w:sz w:val="24"/>
        </w:rPr>
        <w:t>Act</w:t>
      </w:r>
      <w:r>
        <w:rPr>
          <w:spacing w:val="-5"/>
          <w:sz w:val="24"/>
        </w:rPr>
        <w:t xml:space="preserve"> </w:t>
      </w:r>
      <w:r>
        <w:rPr>
          <w:spacing w:val="-2"/>
          <w:sz w:val="24"/>
        </w:rPr>
        <w:t>(IPA).</w:t>
      </w:r>
    </w:p>
    <w:p w14:paraId="4B60C52F" w14:textId="77777777" w:rsidR="00C26C2D" w:rsidRDefault="00C26C2D" w:rsidP="0035401A">
      <w:pPr>
        <w:pStyle w:val="ListParagraph"/>
        <w:numPr>
          <w:ilvl w:val="1"/>
          <w:numId w:val="49"/>
        </w:numPr>
        <w:tabs>
          <w:tab w:val="left" w:pos="1559"/>
          <w:tab w:val="left" w:pos="1560"/>
        </w:tabs>
        <w:spacing w:before="38"/>
        <w:rPr>
          <w:sz w:val="24"/>
        </w:rPr>
      </w:pPr>
      <w:bookmarkStart w:id="389" w:name="D._(_European_Privacy_Laws_Regulation_(E"/>
      <w:bookmarkEnd w:id="389"/>
      <w:r>
        <w:rPr>
          <w:rFonts w:ascii="Wingdings" w:hAnsi="Wingdings"/>
          <w:sz w:val="24"/>
        </w:rPr>
        <w:t></w:t>
      </w:r>
      <w:r>
        <w:rPr>
          <w:rFonts w:ascii="Times New Roman" w:hAnsi="Times New Roman"/>
          <w:spacing w:val="-10"/>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Laws</w:t>
      </w:r>
      <w:r>
        <w:rPr>
          <w:spacing w:val="-1"/>
          <w:sz w:val="24"/>
        </w:rPr>
        <w:t xml:space="preserve"> </w:t>
      </w:r>
      <w:r>
        <w:rPr>
          <w:sz w:val="24"/>
        </w:rPr>
        <w:t>Regulation</w:t>
      </w:r>
      <w:r>
        <w:rPr>
          <w:spacing w:val="-1"/>
          <w:sz w:val="24"/>
        </w:rPr>
        <w:t xml:space="preserve"> </w:t>
      </w:r>
      <w:r>
        <w:rPr>
          <w:sz w:val="24"/>
        </w:rPr>
        <w:t>(EEA</w:t>
      </w:r>
      <w:r>
        <w:rPr>
          <w:spacing w:val="-2"/>
          <w:sz w:val="24"/>
        </w:rPr>
        <w:t xml:space="preserve"> </w:t>
      </w:r>
      <w:r>
        <w:rPr>
          <w:sz w:val="24"/>
        </w:rPr>
        <w:t>and</w:t>
      </w:r>
      <w:r>
        <w:rPr>
          <w:spacing w:val="-4"/>
          <w:sz w:val="24"/>
        </w:rPr>
        <w:t xml:space="preserve"> </w:t>
      </w:r>
      <w:r>
        <w:rPr>
          <w:sz w:val="24"/>
        </w:rPr>
        <w:t>UK</w:t>
      </w:r>
      <w:r>
        <w:rPr>
          <w:spacing w:val="-2"/>
          <w:sz w:val="24"/>
        </w:rPr>
        <w:t xml:space="preserve"> </w:t>
      </w:r>
      <w:proofErr w:type="gramStart"/>
      <w:r>
        <w:rPr>
          <w:spacing w:val="-2"/>
          <w:sz w:val="24"/>
        </w:rPr>
        <w:t>GDPR)*</w:t>
      </w:r>
      <w:proofErr w:type="gramEnd"/>
      <w:r>
        <w:rPr>
          <w:spacing w:val="-2"/>
          <w:sz w:val="24"/>
        </w:rPr>
        <w:t>.</w:t>
      </w:r>
    </w:p>
    <w:p w14:paraId="5A798C9D" w14:textId="77777777" w:rsidR="00C26C2D" w:rsidRDefault="00C26C2D" w:rsidP="0035401A">
      <w:pPr>
        <w:pStyle w:val="ListParagraph"/>
        <w:numPr>
          <w:ilvl w:val="1"/>
          <w:numId w:val="49"/>
        </w:numPr>
        <w:tabs>
          <w:tab w:val="left" w:pos="1559"/>
          <w:tab w:val="left" w:pos="1560"/>
        </w:tabs>
        <w:spacing w:before="41"/>
        <w:rPr>
          <w:sz w:val="24"/>
        </w:rPr>
      </w:pPr>
      <w:bookmarkStart w:id="390" w:name="E._(_Family_Educational_Rights_and_Priva"/>
      <w:bookmarkStart w:id="391" w:name="F._(_Federal_Policy_for_the_Protection_o"/>
      <w:bookmarkEnd w:id="390"/>
      <w:bookmarkEnd w:id="391"/>
      <w:r>
        <w:rPr>
          <w:rFonts w:ascii="Wingdings" w:hAnsi="Wingdings"/>
          <w:sz w:val="24"/>
        </w:rPr>
        <w:t></w:t>
      </w:r>
      <w:r>
        <w:rPr>
          <w:rFonts w:ascii="Times New Roman" w:hAnsi="Times New Roman"/>
          <w:spacing w:val="-9"/>
          <w:sz w:val="24"/>
        </w:rPr>
        <w:t xml:space="preserve"> </w:t>
      </w:r>
      <w:r>
        <w:rPr>
          <w:sz w:val="24"/>
        </w:rPr>
        <w:t>Family</w:t>
      </w:r>
      <w:r>
        <w:rPr>
          <w:spacing w:val="-3"/>
          <w:sz w:val="24"/>
        </w:rPr>
        <w:t xml:space="preserve"> </w:t>
      </w:r>
      <w:r>
        <w:rPr>
          <w:sz w:val="24"/>
        </w:rPr>
        <w:t>Educational</w:t>
      </w:r>
      <w:r>
        <w:rPr>
          <w:spacing w:val="-3"/>
          <w:sz w:val="24"/>
        </w:rPr>
        <w:t xml:space="preserve"> </w:t>
      </w:r>
      <w:r>
        <w:rPr>
          <w:sz w:val="24"/>
        </w:rPr>
        <w:t>Rights</w:t>
      </w:r>
      <w:r>
        <w:rPr>
          <w:spacing w:val="-2"/>
          <w:sz w:val="24"/>
        </w:rPr>
        <w:t xml:space="preserve"> </w:t>
      </w:r>
      <w:r>
        <w:rPr>
          <w:sz w:val="24"/>
        </w:rPr>
        <w:t>and</w:t>
      </w:r>
      <w:r>
        <w:rPr>
          <w:spacing w:val="-5"/>
          <w:sz w:val="24"/>
        </w:rPr>
        <w:t xml:space="preserve"> </w:t>
      </w:r>
      <w:r>
        <w:rPr>
          <w:sz w:val="24"/>
        </w:rPr>
        <w:t>Privacy</w:t>
      </w:r>
      <w:r>
        <w:rPr>
          <w:spacing w:val="-3"/>
          <w:sz w:val="24"/>
        </w:rPr>
        <w:t xml:space="preserve"> </w:t>
      </w:r>
      <w:r>
        <w:rPr>
          <w:sz w:val="24"/>
        </w:rPr>
        <w:t>Act</w:t>
      </w:r>
      <w:r>
        <w:rPr>
          <w:spacing w:val="-2"/>
          <w:sz w:val="24"/>
        </w:rPr>
        <w:t xml:space="preserve"> </w:t>
      </w:r>
      <w:r>
        <w:rPr>
          <w:sz w:val="24"/>
        </w:rPr>
        <w:t>(FERPA)</w:t>
      </w:r>
      <w:r>
        <w:rPr>
          <w:spacing w:val="-4"/>
          <w:sz w:val="24"/>
        </w:rPr>
        <w:t xml:space="preserve"> </w:t>
      </w:r>
      <w:r>
        <w:rPr>
          <w:spacing w:val="-5"/>
          <w:sz w:val="24"/>
        </w:rPr>
        <w:t>*.</w:t>
      </w:r>
    </w:p>
    <w:p w14:paraId="04145C7F"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9"/>
          <w:sz w:val="24"/>
        </w:rPr>
        <w:t xml:space="preserve"> </w:t>
      </w:r>
      <w:r>
        <w:rPr>
          <w:sz w:val="24"/>
        </w:rPr>
        <w:t>Federal</w:t>
      </w:r>
      <w:r>
        <w:rPr>
          <w:spacing w:val="-3"/>
          <w:sz w:val="24"/>
        </w:rPr>
        <w:t xml:space="preserve"> </w:t>
      </w:r>
      <w:r>
        <w:rPr>
          <w:sz w:val="24"/>
        </w:rPr>
        <w:t>Policy</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2"/>
          <w:sz w:val="24"/>
        </w:rPr>
        <w:t xml:space="preserve"> </w:t>
      </w:r>
      <w:r>
        <w:rPr>
          <w:sz w:val="24"/>
        </w:rPr>
        <w:t>Human</w:t>
      </w:r>
      <w:r>
        <w:rPr>
          <w:spacing w:val="-2"/>
          <w:sz w:val="24"/>
        </w:rPr>
        <w:t xml:space="preserve"> </w:t>
      </w:r>
      <w:r>
        <w:rPr>
          <w:sz w:val="24"/>
        </w:rPr>
        <w:t>Subjects</w:t>
      </w:r>
      <w:r>
        <w:rPr>
          <w:spacing w:val="-1"/>
          <w:sz w:val="24"/>
        </w:rPr>
        <w:t xml:space="preserve"> </w:t>
      </w:r>
      <w:r>
        <w:rPr>
          <w:sz w:val="24"/>
        </w:rPr>
        <w:t>(“Common</w:t>
      </w:r>
      <w:r>
        <w:rPr>
          <w:spacing w:val="-2"/>
          <w:sz w:val="24"/>
        </w:rPr>
        <w:t xml:space="preserve"> Rule”).</w:t>
      </w:r>
    </w:p>
    <w:p w14:paraId="1C2D3879" w14:textId="77777777" w:rsidR="00C26C2D" w:rsidRDefault="00C26C2D" w:rsidP="0035401A">
      <w:pPr>
        <w:pStyle w:val="ListParagraph"/>
        <w:numPr>
          <w:ilvl w:val="1"/>
          <w:numId w:val="49"/>
        </w:numPr>
        <w:tabs>
          <w:tab w:val="left" w:pos="1559"/>
          <w:tab w:val="left" w:pos="1560"/>
        </w:tabs>
        <w:spacing w:before="40"/>
        <w:rPr>
          <w:sz w:val="24"/>
        </w:rPr>
      </w:pPr>
      <w:bookmarkStart w:id="392" w:name="G._(_Genetic_Information_Nondiscriminati"/>
      <w:bookmarkEnd w:id="392"/>
      <w:r>
        <w:rPr>
          <w:rFonts w:ascii="Wingdings" w:hAnsi="Wingdings"/>
          <w:sz w:val="24"/>
        </w:rPr>
        <w:t></w:t>
      </w:r>
      <w:r>
        <w:rPr>
          <w:rFonts w:ascii="Times New Roman" w:hAnsi="Times New Roman"/>
          <w:spacing w:val="-11"/>
          <w:sz w:val="24"/>
        </w:rPr>
        <w:t xml:space="preserve"> </w:t>
      </w:r>
      <w:r>
        <w:rPr>
          <w:sz w:val="24"/>
        </w:rPr>
        <w:t>Genetic</w:t>
      </w:r>
      <w:r>
        <w:rPr>
          <w:spacing w:val="-2"/>
          <w:sz w:val="24"/>
        </w:rPr>
        <w:t xml:space="preserve"> </w:t>
      </w:r>
      <w:r>
        <w:rPr>
          <w:sz w:val="24"/>
        </w:rPr>
        <w:t>Information</w:t>
      </w:r>
      <w:r>
        <w:rPr>
          <w:spacing w:val="-3"/>
          <w:sz w:val="24"/>
        </w:rPr>
        <w:t xml:space="preserve"> </w:t>
      </w:r>
      <w:r>
        <w:rPr>
          <w:sz w:val="24"/>
        </w:rPr>
        <w:t>Nondiscrimination</w:t>
      </w:r>
      <w:r>
        <w:rPr>
          <w:spacing w:val="-4"/>
          <w:sz w:val="24"/>
        </w:rPr>
        <w:t xml:space="preserve"> </w:t>
      </w:r>
      <w:r>
        <w:rPr>
          <w:sz w:val="24"/>
        </w:rPr>
        <w:t>Act</w:t>
      </w:r>
      <w:r>
        <w:rPr>
          <w:spacing w:val="-3"/>
          <w:sz w:val="24"/>
        </w:rPr>
        <w:t xml:space="preserve"> </w:t>
      </w:r>
      <w:r>
        <w:rPr>
          <w:spacing w:val="-2"/>
          <w:sz w:val="24"/>
        </w:rPr>
        <w:t>(GINA).</w:t>
      </w:r>
    </w:p>
    <w:p w14:paraId="0DDC469D" w14:textId="77777777" w:rsidR="00C26C2D" w:rsidRDefault="00C26C2D" w:rsidP="0035401A">
      <w:pPr>
        <w:pStyle w:val="ListParagraph"/>
        <w:numPr>
          <w:ilvl w:val="1"/>
          <w:numId w:val="49"/>
        </w:numPr>
        <w:tabs>
          <w:tab w:val="left" w:pos="1559"/>
          <w:tab w:val="left" w:pos="1560"/>
        </w:tabs>
        <w:spacing w:before="39"/>
        <w:rPr>
          <w:sz w:val="24"/>
        </w:rPr>
      </w:pPr>
      <w:bookmarkStart w:id="393" w:name="H._(_Gramm-Leach-Bliley_Act_(GLBA)_(Stud"/>
      <w:bookmarkEnd w:id="393"/>
      <w:r>
        <w:rPr>
          <w:rFonts w:ascii="Wingdings" w:hAnsi="Wingdings"/>
          <w:sz w:val="24"/>
        </w:rPr>
        <w:t></w:t>
      </w:r>
      <w:r>
        <w:rPr>
          <w:rFonts w:ascii="Times New Roman" w:hAnsi="Times New Roman"/>
          <w:spacing w:val="-12"/>
          <w:sz w:val="24"/>
        </w:rPr>
        <w:t xml:space="preserve"> </w:t>
      </w:r>
      <w:r>
        <w:rPr>
          <w:sz w:val="24"/>
        </w:rPr>
        <w:t>Gramm-Leach-Bliley</w:t>
      </w:r>
      <w:r>
        <w:rPr>
          <w:spacing w:val="-3"/>
          <w:sz w:val="24"/>
        </w:rPr>
        <w:t xml:space="preserve"> </w:t>
      </w:r>
      <w:r>
        <w:rPr>
          <w:sz w:val="24"/>
        </w:rPr>
        <w:t>Act</w:t>
      </w:r>
      <w:r>
        <w:rPr>
          <w:spacing w:val="-2"/>
          <w:sz w:val="24"/>
        </w:rPr>
        <w:t xml:space="preserve"> </w:t>
      </w:r>
      <w:r>
        <w:rPr>
          <w:sz w:val="24"/>
        </w:rPr>
        <w:t>(GLBA)</w:t>
      </w:r>
      <w:r>
        <w:rPr>
          <w:spacing w:val="-3"/>
          <w:sz w:val="24"/>
        </w:rPr>
        <w:t xml:space="preserve"> </w:t>
      </w:r>
      <w:r>
        <w:rPr>
          <w:sz w:val="24"/>
        </w:rPr>
        <w:t>(Student</w:t>
      </w:r>
      <w:r>
        <w:rPr>
          <w:spacing w:val="-2"/>
          <w:sz w:val="24"/>
        </w:rPr>
        <w:t xml:space="preserve"> </w:t>
      </w:r>
      <w:r>
        <w:rPr>
          <w:sz w:val="24"/>
        </w:rPr>
        <w:t>Financial</w:t>
      </w:r>
      <w:r>
        <w:rPr>
          <w:spacing w:val="-3"/>
          <w:sz w:val="24"/>
        </w:rPr>
        <w:t xml:space="preserve"> </w:t>
      </w:r>
      <w:r>
        <w:rPr>
          <w:sz w:val="24"/>
        </w:rPr>
        <w:t>Aid)</w:t>
      </w:r>
      <w:r>
        <w:rPr>
          <w:spacing w:val="-5"/>
          <w:sz w:val="24"/>
        </w:rPr>
        <w:t xml:space="preserve"> *.</w:t>
      </w:r>
    </w:p>
    <w:p w14:paraId="568DA18B" w14:textId="77777777" w:rsidR="00C26C2D" w:rsidRDefault="00C26C2D" w:rsidP="0035401A">
      <w:pPr>
        <w:pStyle w:val="ListParagraph"/>
        <w:numPr>
          <w:ilvl w:val="1"/>
          <w:numId w:val="49"/>
        </w:numPr>
        <w:tabs>
          <w:tab w:val="left" w:pos="1559"/>
          <w:tab w:val="left" w:pos="1560"/>
        </w:tabs>
        <w:spacing w:before="40"/>
        <w:ind w:right="1173"/>
        <w:rPr>
          <w:sz w:val="24"/>
        </w:rPr>
      </w:pPr>
      <w:bookmarkStart w:id="394" w:name="I._(_Health_Insurance_Portability_and_Ac"/>
      <w:bookmarkEnd w:id="394"/>
      <w:r>
        <w:rPr>
          <w:rFonts w:ascii="Wingdings" w:hAnsi="Wingdings"/>
          <w:sz w:val="24"/>
        </w:rPr>
        <w:t></w:t>
      </w:r>
      <w:r>
        <w:rPr>
          <w:rFonts w:ascii="Times New Roman" w:hAnsi="Times New Roman"/>
          <w:spacing w:val="-12"/>
          <w:sz w:val="24"/>
        </w:rPr>
        <w:t xml:space="preserve"> </w:t>
      </w:r>
      <w:r>
        <w:rPr>
          <w:sz w:val="24"/>
        </w:rPr>
        <w:t>Health</w:t>
      </w:r>
      <w:r>
        <w:rPr>
          <w:spacing w:val="-5"/>
          <w:sz w:val="24"/>
        </w:rPr>
        <w:t xml:space="preserve"> </w:t>
      </w:r>
      <w:r>
        <w:rPr>
          <w:sz w:val="24"/>
        </w:rPr>
        <w:t>Insurance</w:t>
      </w:r>
      <w:r>
        <w:rPr>
          <w:spacing w:val="-7"/>
          <w:sz w:val="24"/>
        </w:rPr>
        <w:t xml:space="preserve"> </w:t>
      </w:r>
      <w:r>
        <w:rPr>
          <w:sz w:val="24"/>
        </w:rPr>
        <w:t>Portability</w:t>
      </w:r>
      <w:r>
        <w:rPr>
          <w:spacing w:val="-6"/>
          <w:sz w:val="24"/>
        </w:rPr>
        <w:t xml:space="preserve"> </w:t>
      </w:r>
      <w:r>
        <w:rPr>
          <w:sz w:val="24"/>
        </w:rPr>
        <w:t>and</w:t>
      </w:r>
      <w:r>
        <w:rPr>
          <w:spacing w:val="-5"/>
          <w:sz w:val="24"/>
        </w:rPr>
        <w:t xml:space="preserve"> </w:t>
      </w:r>
      <w:r>
        <w:rPr>
          <w:sz w:val="24"/>
        </w:rPr>
        <w:t>Accountability</w:t>
      </w:r>
      <w:r>
        <w:rPr>
          <w:spacing w:val="-8"/>
          <w:sz w:val="24"/>
        </w:rPr>
        <w:t xml:space="preserve"> </w:t>
      </w:r>
      <w:r>
        <w:rPr>
          <w:sz w:val="24"/>
        </w:rPr>
        <w:t>Act/Health</w:t>
      </w:r>
      <w:r>
        <w:rPr>
          <w:spacing w:val="-5"/>
          <w:sz w:val="24"/>
        </w:rPr>
        <w:t xml:space="preserve"> </w:t>
      </w:r>
      <w:r>
        <w:rPr>
          <w:sz w:val="24"/>
        </w:rPr>
        <w:t xml:space="preserve">Information </w:t>
      </w:r>
      <w:bookmarkStart w:id="395" w:name="J._(_Substance_Abuse_and_Mental_Health_S"/>
      <w:bookmarkEnd w:id="395"/>
      <w:r>
        <w:rPr>
          <w:sz w:val="24"/>
        </w:rPr>
        <w:t>Technology for Economic and Clinical Health Act (HIPAA/HITECH) *.</w:t>
      </w:r>
    </w:p>
    <w:p w14:paraId="127B274B" w14:textId="77777777" w:rsidR="00C26C2D" w:rsidRDefault="00C26C2D" w:rsidP="0035401A">
      <w:pPr>
        <w:pStyle w:val="ListParagraph"/>
        <w:numPr>
          <w:ilvl w:val="1"/>
          <w:numId w:val="49"/>
        </w:numPr>
        <w:tabs>
          <w:tab w:val="left" w:pos="1559"/>
          <w:tab w:val="left" w:pos="1560"/>
        </w:tabs>
        <w:spacing w:before="41"/>
        <w:ind w:right="492"/>
        <w:rPr>
          <w:sz w:val="24"/>
        </w:rPr>
      </w:pPr>
      <w:r>
        <w:rPr>
          <w:rFonts w:ascii="Wingdings" w:hAnsi="Wingdings"/>
          <w:sz w:val="24"/>
        </w:rPr>
        <w:t></w:t>
      </w:r>
      <w:r>
        <w:rPr>
          <w:rFonts w:ascii="Times New Roman" w:hAnsi="Times New Roman"/>
          <w:spacing w:val="-10"/>
          <w:sz w:val="24"/>
        </w:rPr>
        <w:t xml:space="preserve"> </w:t>
      </w:r>
      <w:r>
        <w:rPr>
          <w:sz w:val="24"/>
        </w:rPr>
        <w:t>Substance</w:t>
      </w:r>
      <w:r>
        <w:rPr>
          <w:spacing w:val="-5"/>
          <w:sz w:val="24"/>
        </w:rPr>
        <w:t xml:space="preserve"> </w:t>
      </w:r>
      <w:r>
        <w:rPr>
          <w:sz w:val="24"/>
        </w:rPr>
        <w:t>Abuse</w:t>
      </w:r>
      <w:r>
        <w:rPr>
          <w:spacing w:val="-5"/>
          <w:sz w:val="24"/>
        </w:rPr>
        <w:t xml:space="preserve"> </w:t>
      </w:r>
      <w:r>
        <w:rPr>
          <w:sz w:val="24"/>
        </w:rPr>
        <w:t>and</w:t>
      </w:r>
      <w:r>
        <w:rPr>
          <w:spacing w:val="-6"/>
          <w:sz w:val="24"/>
        </w:rPr>
        <w:t xml:space="preserve"> </w:t>
      </w:r>
      <w:r>
        <w:rPr>
          <w:sz w:val="24"/>
        </w:rPr>
        <w:t>Mental</w:t>
      </w:r>
      <w:r>
        <w:rPr>
          <w:spacing w:val="-4"/>
          <w:sz w:val="24"/>
        </w:rPr>
        <w:t xml:space="preserve"> </w:t>
      </w:r>
      <w:r>
        <w:rPr>
          <w:sz w:val="24"/>
        </w:rPr>
        <w:t>Health</w:t>
      </w:r>
      <w:r>
        <w:rPr>
          <w:spacing w:val="-3"/>
          <w:sz w:val="24"/>
        </w:rPr>
        <w:t xml:space="preserve"> </w:t>
      </w:r>
      <w:r>
        <w:rPr>
          <w:sz w:val="24"/>
        </w:rPr>
        <w:t>Services</w:t>
      </w:r>
      <w:r>
        <w:rPr>
          <w:spacing w:val="-3"/>
          <w:sz w:val="24"/>
        </w:rPr>
        <w:t xml:space="preserve"> </w:t>
      </w:r>
      <w:r>
        <w:rPr>
          <w:sz w:val="24"/>
        </w:rPr>
        <w:t>Administration</w:t>
      </w:r>
      <w:r>
        <w:rPr>
          <w:spacing w:val="-3"/>
          <w:sz w:val="24"/>
        </w:rPr>
        <w:t xml:space="preserve"> </w:t>
      </w:r>
      <w:r>
        <w:rPr>
          <w:sz w:val="24"/>
        </w:rPr>
        <w:t>SAMHSA</w:t>
      </w:r>
      <w:r>
        <w:rPr>
          <w:spacing w:val="-4"/>
          <w:sz w:val="24"/>
        </w:rPr>
        <w:t xml:space="preserve"> </w:t>
      </w:r>
      <w:r>
        <w:rPr>
          <w:sz w:val="24"/>
        </w:rPr>
        <w:t>(CFR</w:t>
      </w:r>
      <w:r>
        <w:rPr>
          <w:spacing w:val="-4"/>
          <w:sz w:val="24"/>
        </w:rPr>
        <w:t xml:space="preserve"> </w:t>
      </w:r>
      <w:r>
        <w:rPr>
          <w:sz w:val="24"/>
        </w:rPr>
        <w:t>42 Part 2).</w:t>
      </w:r>
    </w:p>
    <w:p w14:paraId="199F1AE6" w14:textId="77777777" w:rsidR="00C26C2D" w:rsidRDefault="00C26C2D" w:rsidP="0035401A">
      <w:pPr>
        <w:pStyle w:val="ListParagraph"/>
        <w:numPr>
          <w:ilvl w:val="1"/>
          <w:numId w:val="49"/>
        </w:numPr>
        <w:tabs>
          <w:tab w:val="left" w:pos="1559"/>
          <w:tab w:val="left" w:pos="1560"/>
        </w:tabs>
        <w:spacing w:before="40"/>
        <w:rPr>
          <w:sz w:val="24"/>
        </w:rPr>
      </w:pPr>
      <w:bookmarkStart w:id="396" w:name="K._(_The_Fair_and_Accurate_Credit_Transa"/>
      <w:bookmarkStart w:id="397" w:name="L._(_The_Fair_Credit_Reporting_Act_(FCRA"/>
      <w:bookmarkEnd w:id="396"/>
      <w:bookmarkEnd w:id="397"/>
      <w:r>
        <w:rPr>
          <w:rFonts w:ascii="Wingdings" w:hAnsi="Wingdings"/>
          <w:sz w:val="24"/>
        </w:rPr>
        <w:t></w:t>
      </w:r>
      <w:r>
        <w:rPr>
          <w:rFonts w:ascii="Times New Roman" w:hAnsi="Times New Roman"/>
          <w:spacing w:val="-8"/>
          <w:sz w:val="24"/>
        </w:rPr>
        <w:t xml:space="preserve"> </w:t>
      </w:r>
      <w:r>
        <w:rPr>
          <w:sz w:val="24"/>
        </w:rPr>
        <w:t>The</w:t>
      </w:r>
      <w:r>
        <w:rPr>
          <w:spacing w:val="-3"/>
          <w:sz w:val="24"/>
        </w:rPr>
        <w:t xml:space="preserve"> </w:t>
      </w:r>
      <w:r>
        <w:rPr>
          <w:sz w:val="24"/>
        </w:rPr>
        <w:t>Fair</w:t>
      </w:r>
      <w:r>
        <w:rPr>
          <w:spacing w:val="-3"/>
          <w:sz w:val="24"/>
        </w:rPr>
        <w:t xml:space="preserve"> </w:t>
      </w:r>
      <w:r>
        <w:rPr>
          <w:sz w:val="24"/>
        </w:rPr>
        <w:t>and</w:t>
      </w:r>
      <w:r>
        <w:rPr>
          <w:spacing w:val="-1"/>
          <w:sz w:val="24"/>
        </w:rPr>
        <w:t xml:space="preserve"> </w:t>
      </w:r>
      <w:r>
        <w:rPr>
          <w:sz w:val="24"/>
        </w:rPr>
        <w:t>Accurate</w:t>
      </w:r>
      <w:r>
        <w:rPr>
          <w:spacing w:val="-2"/>
          <w:sz w:val="24"/>
        </w:rPr>
        <w:t xml:space="preserve"> </w:t>
      </w:r>
      <w:r>
        <w:rPr>
          <w:sz w:val="24"/>
        </w:rPr>
        <w:t>Credit</w:t>
      </w:r>
      <w:r>
        <w:rPr>
          <w:spacing w:val="-1"/>
          <w:sz w:val="24"/>
        </w:rPr>
        <w:t xml:space="preserve"> </w:t>
      </w:r>
      <w:r>
        <w:rPr>
          <w:sz w:val="24"/>
        </w:rPr>
        <w:t>Transaction</w:t>
      </w:r>
      <w:r>
        <w:rPr>
          <w:spacing w:val="-1"/>
          <w:sz w:val="24"/>
        </w:rPr>
        <w:t xml:space="preserve"> </w:t>
      </w:r>
      <w:r>
        <w:rPr>
          <w:sz w:val="24"/>
        </w:rPr>
        <w:t xml:space="preserve">Act </w:t>
      </w:r>
      <w:r>
        <w:rPr>
          <w:spacing w:val="-2"/>
          <w:sz w:val="24"/>
        </w:rPr>
        <w:t>(FACTA).</w:t>
      </w:r>
    </w:p>
    <w:p w14:paraId="07D7BB4E" w14:textId="77777777" w:rsidR="00C26C2D" w:rsidRDefault="00C26C2D"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8"/>
          <w:sz w:val="24"/>
        </w:rPr>
        <w:t xml:space="preserve"> </w:t>
      </w:r>
      <w:r>
        <w:rPr>
          <w:sz w:val="24"/>
        </w:rPr>
        <w:t>The</w:t>
      </w:r>
      <w:r>
        <w:rPr>
          <w:spacing w:val="-2"/>
          <w:sz w:val="24"/>
        </w:rPr>
        <w:t xml:space="preserve"> </w:t>
      </w:r>
      <w:r>
        <w:rPr>
          <w:sz w:val="24"/>
        </w:rPr>
        <w:t>Fair</w:t>
      </w:r>
      <w:r>
        <w:rPr>
          <w:spacing w:val="-3"/>
          <w:sz w:val="24"/>
        </w:rPr>
        <w:t xml:space="preserve"> </w:t>
      </w:r>
      <w:r>
        <w:rPr>
          <w:sz w:val="24"/>
        </w:rPr>
        <w:t>Credit Reporting</w:t>
      </w:r>
      <w:r>
        <w:rPr>
          <w:spacing w:val="-1"/>
          <w:sz w:val="24"/>
        </w:rPr>
        <w:t xml:space="preserve"> </w:t>
      </w:r>
      <w:r>
        <w:rPr>
          <w:sz w:val="24"/>
        </w:rPr>
        <w:t xml:space="preserve">Act </w:t>
      </w:r>
      <w:r>
        <w:rPr>
          <w:spacing w:val="-2"/>
          <w:sz w:val="24"/>
        </w:rPr>
        <w:t>(FCRA).</w:t>
      </w:r>
    </w:p>
    <w:p w14:paraId="7A395954" w14:textId="77777777" w:rsidR="00C26C2D" w:rsidRDefault="00C26C2D" w:rsidP="00C26C2D">
      <w:pPr>
        <w:pStyle w:val="BodyText"/>
        <w:spacing w:before="7"/>
        <w:rPr>
          <w:sz w:val="22"/>
        </w:rPr>
      </w:pPr>
    </w:p>
    <w:p w14:paraId="0524DBFD" w14:textId="77777777" w:rsidR="00C26C2D" w:rsidRDefault="00C26C2D" w:rsidP="00C26C2D">
      <w:pPr>
        <w:pStyle w:val="BodyText"/>
        <w:spacing w:before="1"/>
        <w:ind w:left="840"/>
      </w:pPr>
      <w:bookmarkStart w:id="398" w:name="Data_Security"/>
      <w:bookmarkStart w:id="399" w:name="M._(_Chemical_Facility_Anti-Terrorism_St"/>
      <w:bookmarkEnd w:id="398"/>
      <w:bookmarkEnd w:id="399"/>
      <w:r>
        <w:t>Data</w:t>
      </w:r>
      <w:r>
        <w:rPr>
          <w:spacing w:val="-12"/>
        </w:rPr>
        <w:t xml:space="preserve"> </w:t>
      </w:r>
      <w:r>
        <w:rPr>
          <w:spacing w:val="-2"/>
        </w:rPr>
        <w:t>Security</w:t>
      </w:r>
    </w:p>
    <w:p w14:paraId="72181EBF" w14:textId="77777777" w:rsidR="00C26C2D" w:rsidRDefault="00C26C2D" w:rsidP="0035401A">
      <w:pPr>
        <w:pStyle w:val="ListParagraph"/>
        <w:numPr>
          <w:ilvl w:val="1"/>
          <w:numId w:val="49"/>
        </w:numPr>
        <w:tabs>
          <w:tab w:val="left" w:pos="1559"/>
          <w:tab w:val="left" w:pos="1560"/>
        </w:tabs>
        <w:spacing w:before="40"/>
        <w:rPr>
          <w:sz w:val="24"/>
        </w:rPr>
      </w:pPr>
      <w:r>
        <w:rPr>
          <w:rFonts w:ascii="Wingdings" w:hAnsi="Wingdings"/>
          <w:sz w:val="24"/>
        </w:rPr>
        <w:t></w:t>
      </w:r>
      <w:r>
        <w:rPr>
          <w:rFonts w:ascii="Times New Roman" w:hAnsi="Times New Roman"/>
          <w:spacing w:val="-11"/>
          <w:sz w:val="24"/>
        </w:rPr>
        <w:t xml:space="preserve"> </w:t>
      </w:r>
      <w:r>
        <w:rPr>
          <w:sz w:val="24"/>
        </w:rPr>
        <w:t>Chemical</w:t>
      </w:r>
      <w:r>
        <w:rPr>
          <w:spacing w:val="-4"/>
          <w:sz w:val="24"/>
        </w:rPr>
        <w:t xml:space="preserve"> </w:t>
      </w:r>
      <w:r>
        <w:rPr>
          <w:sz w:val="24"/>
        </w:rPr>
        <w:t>Facility</w:t>
      </w:r>
      <w:r>
        <w:rPr>
          <w:spacing w:val="-6"/>
          <w:sz w:val="24"/>
        </w:rPr>
        <w:t xml:space="preserve"> </w:t>
      </w:r>
      <w:r>
        <w:rPr>
          <w:sz w:val="24"/>
        </w:rPr>
        <w:t>Anti-Terrorism</w:t>
      </w:r>
      <w:r>
        <w:rPr>
          <w:spacing w:val="-4"/>
          <w:sz w:val="24"/>
        </w:rPr>
        <w:t xml:space="preserve"> </w:t>
      </w:r>
      <w:r>
        <w:rPr>
          <w:sz w:val="24"/>
        </w:rPr>
        <w:t>Standards</w:t>
      </w:r>
      <w:r>
        <w:rPr>
          <w:spacing w:val="-3"/>
          <w:sz w:val="24"/>
        </w:rPr>
        <w:t xml:space="preserve"> </w:t>
      </w:r>
      <w:r>
        <w:rPr>
          <w:spacing w:val="-2"/>
          <w:sz w:val="24"/>
        </w:rPr>
        <w:t>(CFATS).</w:t>
      </w:r>
    </w:p>
    <w:p w14:paraId="22607B2D" w14:textId="77777777" w:rsidR="00C26C2D" w:rsidRDefault="00C26C2D" w:rsidP="0035401A">
      <w:pPr>
        <w:pStyle w:val="ListParagraph"/>
        <w:numPr>
          <w:ilvl w:val="1"/>
          <w:numId w:val="49"/>
        </w:numPr>
        <w:tabs>
          <w:tab w:val="left" w:pos="1559"/>
          <w:tab w:val="left" w:pos="1560"/>
        </w:tabs>
        <w:spacing w:before="41"/>
        <w:rPr>
          <w:sz w:val="24"/>
        </w:rPr>
      </w:pPr>
      <w:bookmarkStart w:id="400" w:name="N._(_Defense_Federal_Acquisition_Regulat"/>
      <w:bookmarkEnd w:id="400"/>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1"/>
          <w:sz w:val="24"/>
        </w:rPr>
        <w:t xml:space="preserve"> </w:t>
      </w:r>
      <w:r>
        <w:rPr>
          <w:spacing w:val="-2"/>
          <w:sz w:val="24"/>
        </w:rPr>
        <w:t>(DFARS).</w:t>
      </w:r>
    </w:p>
    <w:p w14:paraId="6A623580" w14:textId="77777777" w:rsidR="00C26C2D" w:rsidRDefault="00C26C2D" w:rsidP="0035401A">
      <w:pPr>
        <w:pStyle w:val="ListParagraph"/>
        <w:numPr>
          <w:ilvl w:val="1"/>
          <w:numId w:val="49"/>
        </w:numPr>
        <w:tabs>
          <w:tab w:val="left" w:pos="1559"/>
          <w:tab w:val="left" w:pos="1560"/>
        </w:tabs>
        <w:spacing w:before="38"/>
        <w:rPr>
          <w:sz w:val="24"/>
        </w:rPr>
      </w:pPr>
      <w:bookmarkStart w:id="401" w:name="O._(_Export_Administration_Regulations_("/>
      <w:bookmarkStart w:id="402" w:name="P._(_Federal_Acquisition_Regulations_(FA"/>
      <w:bookmarkEnd w:id="401"/>
      <w:bookmarkEnd w:id="402"/>
      <w:r>
        <w:rPr>
          <w:rFonts w:ascii="Wingdings" w:hAnsi="Wingdings"/>
          <w:sz w:val="24"/>
        </w:rPr>
        <w:t></w:t>
      </w:r>
      <w:r>
        <w:rPr>
          <w:rFonts w:ascii="Times New Roman" w:hAnsi="Times New Roman"/>
          <w:spacing w:val="-11"/>
          <w:sz w:val="24"/>
        </w:rPr>
        <w:t xml:space="preserve"> </w:t>
      </w:r>
      <w:r>
        <w:rPr>
          <w:sz w:val="24"/>
        </w:rPr>
        <w:t>Export</w:t>
      </w:r>
      <w:r>
        <w:rPr>
          <w:spacing w:val="-3"/>
          <w:sz w:val="24"/>
        </w:rPr>
        <w:t xml:space="preserve"> </w:t>
      </w:r>
      <w:r>
        <w:rPr>
          <w:sz w:val="24"/>
        </w:rPr>
        <w:t>Administration</w:t>
      </w:r>
      <w:r>
        <w:rPr>
          <w:spacing w:val="-4"/>
          <w:sz w:val="24"/>
        </w:rPr>
        <w:t xml:space="preserve"> </w:t>
      </w:r>
      <w:r>
        <w:rPr>
          <w:sz w:val="24"/>
        </w:rPr>
        <w:t>Regulations</w:t>
      </w:r>
      <w:r>
        <w:rPr>
          <w:spacing w:val="-3"/>
          <w:sz w:val="24"/>
        </w:rPr>
        <w:t xml:space="preserve"> </w:t>
      </w:r>
      <w:r>
        <w:rPr>
          <w:spacing w:val="-2"/>
          <w:sz w:val="24"/>
        </w:rPr>
        <w:t>(EAR).</w:t>
      </w:r>
    </w:p>
    <w:p w14:paraId="54AB6CA1"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2"/>
          <w:sz w:val="24"/>
        </w:rPr>
        <w:t xml:space="preserve"> (FARS).</w:t>
      </w:r>
    </w:p>
    <w:p w14:paraId="4F73435D" w14:textId="77777777" w:rsidR="00C26C2D" w:rsidRDefault="00C26C2D" w:rsidP="0035401A">
      <w:pPr>
        <w:pStyle w:val="ListParagraph"/>
        <w:numPr>
          <w:ilvl w:val="1"/>
          <w:numId w:val="49"/>
        </w:numPr>
        <w:tabs>
          <w:tab w:val="left" w:pos="1559"/>
          <w:tab w:val="left" w:pos="1560"/>
        </w:tabs>
        <w:spacing w:before="40"/>
        <w:rPr>
          <w:sz w:val="24"/>
        </w:rPr>
      </w:pPr>
      <w:bookmarkStart w:id="403" w:name="Q._(_Federal_Information_Security_Modern"/>
      <w:bookmarkEnd w:id="403"/>
      <w:r>
        <w:rPr>
          <w:rFonts w:ascii="Wingdings" w:hAnsi="Wingdings"/>
          <w:sz w:val="24"/>
        </w:rPr>
        <w:lastRenderedPageBreak/>
        <w:t></w:t>
      </w:r>
      <w:r>
        <w:rPr>
          <w:rFonts w:ascii="Times New Roman" w:hAnsi="Times New Roman"/>
          <w:spacing w:val="-12"/>
          <w:sz w:val="24"/>
        </w:rPr>
        <w:t xml:space="preserve"> </w:t>
      </w:r>
      <w:r>
        <w:rPr>
          <w:sz w:val="24"/>
        </w:rPr>
        <w:t>Federal</w:t>
      </w:r>
      <w:r>
        <w:rPr>
          <w:spacing w:val="-3"/>
          <w:sz w:val="24"/>
        </w:rPr>
        <w:t xml:space="preserve"> </w:t>
      </w:r>
      <w:r>
        <w:rPr>
          <w:sz w:val="24"/>
        </w:rPr>
        <w:t>Information</w:t>
      </w:r>
      <w:r>
        <w:rPr>
          <w:spacing w:val="-2"/>
          <w:sz w:val="24"/>
        </w:rPr>
        <w:t xml:space="preserve"> </w:t>
      </w:r>
      <w:r>
        <w:rPr>
          <w:sz w:val="24"/>
        </w:rPr>
        <w:t>Security</w:t>
      </w:r>
      <w:r>
        <w:rPr>
          <w:spacing w:val="-3"/>
          <w:sz w:val="24"/>
        </w:rPr>
        <w:t xml:space="preserve"> </w:t>
      </w:r>
      <w:r>
        <w:rPr>
          <w:sz w:val="24"/>
        </w:rPr>
        <w:t>Modernization</w:t>
      </w:r>
      <w:r>
        <w:rPr>
          <w:spacing w:val="-2"/>
          <w:sz w:val="24"/>
        </w:rPr>
        <w:t xml:space="preserve"> </w:t>
      </w:r>
      <w:r>
        <w:rPr>
          <w:sz w:val="24"/>
        </w:rPr>
        <w:t>Act</w:t>
      </w:r>
      <w:r>
        <w:rPr>
          <w:spacing w:val="-2"/>
          <w:sz w:val="24"/>
        </w:rPr>
        <w:t xml:space="preserve"> (FISMA).</w:t>
      </w:r>
    </w:p>
    <w:p w14:paraId="13EC2FB0" w14:textId="77777777" w:rsidR="00C26C2D" w:rsidRDefault="00C26C2D" w:rsidP="0035401A">
      <w:pPr>
        <w:pStyle w:val="ListParagraph"/>
        <w:numPr>
          <w:ilvl w:val="1"/>
          <w:numId w:val="49"/>
        </w:numPr>
        <w:tabs>
          <w:tab w:val="left" w:pos="1559"/>
          <w:tab w:val="left" w:pos="1560"/>
        </w:tabs>
        <w:spacing w:before="41"/>
        <w:rPr>
          <w:sz w:val="24"/>
        </w:rPr>
      </w:pPr>
      <w:bookmarkStart w:id="404" w:name="R._(_International_Traffic_in_Arms_Regul"/>
      <w:bookmarkStart w:id="405" w:name="S._(_Payment_card_data_(PCI,_PCI_DSS)."/>
      <w:bookmarkEnd w:id="404"/>
      <w:bookmarkEnd w:id="405"/>
      <w:r>
        <w:rPr>
          <w:rFonts w:ascii="Wingdings" w:hAnsi="Wingdings"/>
          <w:sz w:val="24"/>
        </w:rPr>
        <w:t></w:t>
      </w:r>
      <w:r>
        <w:rPr>
          <w:rFonts w:ascii="Times New Roman" w:hAnsi="Times New Roman"/>
          <w:spacing w:val="-10"/>
          <w:sz w:val="24"/>
        </w:rPr>
        <w:t xml:space="preserve"> </w:t>
      </w:r>
      <w:r>
        <w:rPr>
          <w:sz w:val="24"/>
        </w:rPr>
        <w:t>International</w:t>
      </w:r>
      <w:r>
        <w:rPr>
          <w:spacing w:val="-4"/>
          <w:sz w:val="24"/>
        </w:rPr>
        <w:t xml:space="preserve"> </w:t>
      </w:r>
      <w:r>
        <w:rPr>
          <w:sz w:val="24"/>
        </w:rPr>
        <w:t>Traffic</w:t>
      </w:r>
      <w:r>
        <w:rPr>
          <w:spacing w:val="-1"/>
          <w:sz w:val="24"/>
        </w:rPr>
        <w:t xml:space="preserve"> </w:t>
      </w:r>
      <w:r>
        <w:rPr>
          <w:sz w:val="24"/>
        </w:rPr>
        <w:t>in</w:t>
      </w:r>
      <w:r>
        <w:rPr>
          <w:spacing w:val="-3"/>
          <w:sz w:val="24"/>
        </w:rPr>
        <w:t xml:space="preserve"> </w:t>
      </w:r>
      <w:r>
        <w:rPr>
          <w:sz w:val="24"/>
        </w:rPr>
        <w:t>Arms</w:t>
      </w:r>
      <w:r>
        <w:rPr>
          <w:spacing w:val="-3"/>
          <w:sz w:val="24"/>
        </w:rPr>
        <w:t xml:space="preserve"> </w:t>
      </w:r>
      <w:r>
        <w:rPr>
          <w:sz w:val="24"/>
        </w:rPr>
        <w:t>Regulations</w:t>
      </w:r>
      <w:r>
        <w:rPr>
          <w:spacing w:val="-2"/>
          <w:sz w:val="24"/>
        </w:rPr>
        <w:t xml:space="preserve"> (ITAR).</w:t>
      </w:r>
    </w:p>
    <w:p w14:paraId="66EE31CD" w14:textId="77777777" w:rsidR="00C26C2D" w:rsidRDefault="00C26C2D"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8"/>
          <w:sz w:val="24"/>
        </w:rPr>
        <w:t xml:space="preserve"> </w:t>
      </w:r>
      <w:r>
        <w:rPr>
          <w:sz w:val="24"/>
        </w:rPr>
        <w:t>Payment card</w:t>
      </w:r>
      <w:r>
        <w:rPr>
          <w:spacing w:val="-1"/>
          <w:sz w:val="24"/>
        </w:rPr>
        <w:t xml:space="preserve"> </w:t>
      </w:r>
      <w:r>
        <w:rPr>
          <w:sz w:val="24"/>
        </w:rPr>
        <w:t>data</w:t>
      </w:r>
      <w:r>
        <w:rPr>
          <w:spacing w:val="-1"/>
          <w:sz w:val="24"/>
        </w:rPr>
        <w:t xml:space="preserve"> </w:t>
      </w:r>
      <w:r>
        <w:rPr>
          <w:sz w:val="24"/>
        </w:rPr>
        <w:t>(PCI,</w:t>
      </w:r>
      <w:r>
        <w:rPr>
          <w:spacing w:val="-2"/>
          <w:sz w:val="24"/>
        </w:rPr>
        <w:t xml:space="preserve"> </w:t>
      </w:r>
      <w:r>
        <w:rPr>
          <w:sz w:val="24"/>
        </w:rPr>
        <w:t>PCI</w:t>
      </w:r>
      <w:r>
        <w:rPr>
          <w:spacing w:val="-2"/>
          <w:sz w:val="24"/>
        </w:rPr>
        <w:t xml:space="preserve"> </w:t>
      </w:r>
      <w:r>
        <w:rPr>
          <w:spacing w:val="-4"/>
          <w:sz w:val="24"/>
        </w:rPr>
        <w:t>DSS).</w:t>
      </w:r>
    </w:p>
    <w:p w14:paraId="5AF96E85" w14:textId="77777777" w:rsidR="00C26C2D" w:rsidRDefault="00C26C2D" w:rsidP="0035401A">
      <w:pPr>
        <w:pStyle w:val="ListParagraph"/>
        <w:numPr>
          <w:ilvl w:val="1"/>
          <w:numId w:val="49"/>
        </w:numPr>
        <w:tabs>
          <w:tab w:val="left" w:pos="1559"/>
          <w:tab w:val="left" w:pos="1560"/>
        </w:tabs>
        <w:spacing w:before="41"/>
        <w:rPr>
          <w:sz w:val="24"/>
        </w:rPr>
      </w:pPr>
      <w:bookmarkStart w:id="406" w:name="T._(_Toxic_Substances_Control_Act_(TSCA)"/>
      <w:bookmarkEnd w:id="406"/>
      <w:r>
        <w:rPr>
          <w:rFonts w:ascii="Wingdings" w:hAnsi="Wingdings"/>
          <w:sz w:val="24"/>
        </w:rPr>
        <w:t></w:t>
      </w:r>
      <w:r>
        <w:rPr>
          <w:rFonts w:ascii="Times New Roman" w:hAnsi="Times New Roman"/>
          <w:spacing w:val="-9"/>
          <w:sz w:val="24"/>
        </w:rPr>
        <w:t xml:space="preserve"> </w:t>
      </w:r>
      <w:r>
        <w:rPr>
          <w:sz w:val="24"/>
        </w:rPr>
        <w:t>Toxic Substances</w:t>
      </w:r>
      <w:r>
        <w:rPr>
          <w:spacing w:val="-4"/>
          <w:sz w:val="24"/>
        </w:rPr>
        <w:t xml:space="preserve"> </w:t>
      </w:r>
      <w:r>
        <w:rPr>
          <w:sz w:val="24"/>
        </w:rPr>
        <w:t>Control</w:t>
      </w:r>
      <w:r>
        <w:rPr>
          <w:spacing w:val="-2"/>
          <w:sz w:val="24"/>
        </w:rPr>
        <w:t xml:space="preserve"> </w:t>
      </w:r>
      <w:r>
        <w:rPr>
          <w:sz w:val="24"/>
        </w:rPr>
        <w:t>Act</w:t>
      </w:r>
      <w:r>
        <w:rPr>
          <w:spacing w:val="-1"/>
          <w:sz w:val="24"/>
        </w:rPr>
        <w:t xml:space="preserve"> </w:t>
      </w:r>
      <w:r>
        <w:rPr>
          <w:spacing w:val="-2"/>
          <w:sz w:val="24"/>
        </w:rPr>
        <w:t>(TSCA).</w:t>
      </w:r>
    </w:p>
    <w:p w14:paraId="2E11D77C" w14:textId="77777777" w:rsidR="00C26C2D" w:rsidRDefault="00C26C2D" w:rsidP="0035401A">
      <w:pPr>
        <w:pStyle w:val="ListParagraph"/>
        <w:numPr>
          <w:ilvl w:val="1"/>
          <w:numId w:val="49"/>
        </w:numPr>
        <w:tabs>
          <w:tab w:val="left" w:pos="1559"/>
          <w:tab w:val="left" w:pos="1560"/>
          <w:tab w:val="left" w:pos="9441"/>
        </w:tabs>
        <w:spacing w:before="41"/>
        <w:rPr>
          <w:sz w:val="24"/>
        </w:rPr>
      </w:pPr>
      <w:bookmarkStart w:id="407" w:name="U._(_Other:_____________________________"/>
      <w:bookmarkStart w:id="408" w:name="V._(_Other:_____________________________"/>
      <w:bookmarkEnd w:id="407"/>
      <w:bookmarkEnd w:id="408"/>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356EF674" w14:textId="5EA71304" w:rsidR="00C26C2D" w:rsidRDefault="00C26C2D" w:rsidP="00C26C2D">
      <w:pPr>
        <w:rPr>
          <w:sz w:val="24"/>
          <w:u w:val="single"/>
        </w:rPr>
      </w:pPr>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4A915BB7" w14:textId="2D82FE47" w:rsidR="00112AB6" w:rsidRDefault="00112AB6" w:rsidP="00C26C2D"/>
    <w:p w14:paraId="71B95FA3" w14:textId="6F96E746" w:rsidR="00112AB6" w:rsidRDefault="00112AB6" w:rsidP="00F92BAA">
      <w:pPr>
        <w:ind w:left="0" w:firstLine="0"/>
      </w:pPr>
    </w:p>
    <w:p w14:paraId="3D678172" w14:textId="77777777" w:rsidR="00112AB6" w:rsidRDefault="00112AB6" w:rsidP="00F92BAA">
      <w:pPr>
        <w:spacing w:line="670" w:lineRule="exact"/>
        <w:ind w:left="0" w:right="572" w:firstLine="0"/>
        <w:jc w:val="center"/>
        <w:rPr>
          <w:sz w:val="56"/>
        </w:rPr>
      </w:pPr>
      <w:r>
        <w:rPr>
          <w:spacing w:val="-12"/>
          <w:sz w:val="56"/>
        </w:rPr>
        <w:t>Exhibit</w:t>
      </w:r>
      <w:r>
        <w:rPr>
          <w:spacing w:val="-11"/>
          <w:sz w:val="56"/>
        </w:rPr>
        <w:t xml:space="preserve"> </w:t>
      </w:r>
      <w:r>
        <w:rPr>
          <w:spacing w:val="-10"/>
          <w:sz w:val="56"/>
        </w:rPr>
        <w:t>2</w:t>
      </w:r>
    </w:p>
    <w:p w14:paraId="46DDC758" w14:textId="742BCCBC" w:rsidR="00112AB6" w:rsidRPr="00F92BAA" w:rsidRDefault="00112AB6" w:rsidP="00F92BAA">
      <w:pPr>
        <w:ind w:left="354" w:right="574" w:firstLine="0"/>
        <w:jc w:val="center"/>
        <w:rPr>
          <w:sz w:val="52"/>
          <w:szCs w:val="52"/>
        </w:rPr>
      </w:pPr>
      <w:r w:rsidRPr="00F92BAA">
        <w:rPr>
          <w:spacing w:val="-12"/>
          <w:sz w:val="52"/>
          <w:szCs w:val="52"/>
        </w:rPr>
        <w:t>Supplier’s</w:t>
      </w:r>
      <w:r w:rsidRPr="00F92BAA">
        <w:rPr>
          <w:spacing w:val="-19"/>
          <w:sz w:val="52"/>
          <w:szCs w:val="52"/>
        </w:rPr>
        <w:t xml:space="preserve"> </w:t>
      </w:r>
      <w:r w:rsidRPr="00F92BAA">
        <w:rPr>
          <w:spacing w:val="-12"/>
          <w:sz w:val="52"/>
          <w:szCs w:val="52"/>
        </w:rPr>
        <w:t>Initial</w:t>
      </w:r>
      <w:r w:rsidRPr="00F92BAA">
        <w:rPr>
          <w:spacing w:val="-19"/>
          <w:sz w:val="52"/>
          <w:szCs w:val="52"/>
        </w:rPr>
        <w:t xml:space="preserve"> </w:t>
      </w:r>
      <w:r w:rsidRPr="00F92BAA">
        <w:rPr>
          <w:spacing w:val="-12"/>
          <w:sz w:val="52"/>
          <w:szCs w:val="52"/>
        </w:rPr>
        <w:t>Information</w:t>
      </w:r>
      <w:r w:rsidRPr="00F92BAA">
        <w:rPr>
          <w:spacing w:val="-18"/>
          <w:sz w:val="52"/>
          <w:szCs w:val="52"/>
        </w:rPr>
        <w:t xml:space="preserve"> </w:t>
      </w:r>
      <w:r w:rsidRPr="00F92BAA">
        <w:rPr>
          <w:spacing w:val="-12"/>
          <w:sz w:val="52"/>
          <w:szCs w:val="52"/>
        </w:rPr>
        <w:t>Security</w:t>
      </w:r>
      <w:r w:rsidRPr="00F92BAA">
        <w:rPr>
          <w:spacing w:val="-18"/>
          <w:sz w:val="52"/>
          <w:szCs w:val="52"/>
        </w:rPr>
        <w:t xml:space="preserve"> </w:t>
      </w:r>
      <w:r w:rsidR="00F76410">
        <w:rPr>
          <w:spacing w:val="-18"/>
          <w:sz w:val="52"/>
          <w:szCs w:val="52"/>
        </w:rPr>
        <w:t xml:space="preserve">Disaster </w:t>
      </w:r>
      <w:r w:rsidRPr="00F92BAA">
        <w:rPr>
          <w:spacing w:val="-12"/>
          <w:sz w:val="52"/>
          <w:szCs w:val="52"/>
        </w:rPr>
        <w:t>Plan</w:t>
      </w:r>
    </w:p>
    <w:p w14:paraId="284D8B48" w14:textId="77777777" w:rsidR="00112AB6" w:rsidRDefault="00112AB6" w:rsidP="00C26C2D"/>
    <w:p w14:paraId="360F78BF" w14:textId="0A98047E" w:rsidR="00112AB6" w:rsidRDefault="00112AB6" w:rsidP="00C26C2D"/>
    <w:p w14:paraId="04F105BB" w14:textId="2D759400" w:rsidR="00112AB6" w:rsidRDefault="00112AB6" w:rsidP="00C26C2D"/>
    <w:p w14:paraId="12BB9F44" w14:textId="42D9B052" w:rsidR="00112AB6" w:rsidRDefault="00112AB6" w:rsidP="00C26C2D"/>
    <w:p w14:paraId="344E119B" w14:textId="32063CA7" w:rsidR="00112AB6" w:rsidRDefault="00112AB6" w:rsidP="00C26C2D"/>
    <w:p w14:paraId="3451A83D" w14:textId="3BAFF045" w:rsidR="00112AB6" w:rsidRDefault="00112AB6" w:rsidP="00C26C2D"/>
    <w:p w14:paraId="67A1652D" w14:textId="35B34E95" w:rsidR="00112AB6" w:rsidRDefault="00112AB6" w:rsidP="00C26C2D"/>
    <w:p w14:paraId="3ADA7ECC" w14:textId="6B3F3BB0" w:rsidR="00112AB6" w:rsidRDefault="00112AB6" w:rsidP="00C26C2D"/>
    <w:p w14:paraId="73E1B822" w14:textId="3561F174" w:rsidR="00112AB6" w:rsidRDefault="00112AB6" w:rsidP="00C26C2D"/>
    <w:p w14:paraId="0978C7C9" w14:textId="799518EC" w:rsidR="00112AB6" w:rsidRDefault="00112AB6" w:rsidP="00C26C2D"/>
    <w:p w14:paraId="67EA0AB2" w14:textId="18A93D56" w:rsidR="00112AB6" w:rsidRDefault="00112AB6" w:rsidP="00C26C2D"/>
    <w:p w14:paraId="2FA2CA95" w14:textId="134294C4" w:rsidR="00112AB6" w:rsidRDefault="00112AB6" w:rsidP="00C26C2D"/>
    <w:p w14:paraId="7C51E67C" w14:textId="77777777" w:rsidR="00112AB6" w:rsidRPr="00D8619C" w:rsidRDefault="00112AB6" w:rsidP="00C26C2D"/>
    <w:sectPr w:rsidR="00112AB6" w:rsidRPr="00D8619C">
      <w:headerReference w:type="even" r:id="rId42"/>
      <w:headerReference w:type="default" r:id="rId43"/>
      <w:headerReference w:type="first" r:id="rId44"/>
      <w:pgSz w:w="12240" w:h="15840"/>
      <w:pgMar w:top="1440" w:right="1580" w:bottom="144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mar Sharma" w:date="2023-07-05T12:20:00Z" w:initials="AS">
    <w:p w14:paraId="0A8C5BAE" w14:textId="4201F7FF" w:rsidR="00F76410" w:rsidRDefault="00F76410" w:rsidP="00DC31DE">
      <w:pPr>
        <w:pStyle w:val="CommentText"/>
        <w:ind w:left="0" w:firstLine="0"/>
      </w:pPr>
      <w:r>
        <w:rPr>
          <w:rStyle w:val="CommentReference"/>
        </w:rPr>
        <w:annotationRef/>
      </w:r>
      <w:r>
        <w:t>Make sure its consistent in the new contract</w:t>
      </w:r>
    </w:p>
  </w:comment>
  <w:comment w:id="3" w:author="Judy Kogut-O'Connell" w:date="2023-07-10T18:17:00Z" w:initials="JKO">
    <w:p w14:paraId="2BC9D7B2" w14:textId="77777777" w:rsidR="00AD4F40" w:rsidRDefault="00AD4F40" w:rsidP="008B433F">
      <w:pPr>
        <w:pStyle w:val="CommentText"/>
        <w:ind w:left="0" w:firstLine="0"/>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8C5BAE" w15:done="1"/>
  <w15:commentEx w15:paraId="2BC9D7B2" w15:paraIdParent="0A8C5B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FDE74" w16cex:dateUtc="2023-07-05T19:20:00Z"/>
  <w16cex:commentExtensible w16cex:durableId="2856C9C7" w16cex:dateUtc="2023-07-11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C5BAE" w16cid:durableId="284FDE74"/>
  <w16cid:commentId w16cid:paraId="2BC9D7B2" w16cid:durableId="2856C9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C85C" w14:textId="77777777" w:rsidR="003B6C73" w:rsidRDefault="003B6C73">
      <w:pPr>
        <w:spacing w:after="0" w:line="240" w:lineRule="auto"/>
      </w:pPr>
      <w:r>
        <w:separator/>
      </w:r>
    </w:p>
  </w:endnote>
  <w:endnote w:type="continuationSeparator" w:id="0">
    <w:p w14:paraId="7D0987DE" w14:textId="77777777" w:rsidR="003B6C73" w:rsidRDefault="003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6AA7" w14:textId="77777777" w:rsidR="003B6C73" w:rsidRDefault="003B6C73">
      <w:pPr>
        <w:spacing w:after="0" w:line="240" w:lineRule="auto"/>
      </w:pPr>
      <w:r>
        <w:separator/>
      </w:r>
    </w:p>
  </w:footnote>
  <w:footnote w:type="continuationSeparator" w:id="0">
    <w:p w14:paraId="553FDC8D" w14:textId="77777777" w:rsidR="003B6C73" w:rsidRDefault="003B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r>
    <w:proofErr w:type="spellStart"/>
    <w:r>
      <w:rPr>
        <w:rFonts w:ascii="Arial" w:eastAsia="Arial" w:hAnsi="Arial" w:cs="Arial"/>
      </w:rPr>
      <w:t>Cathlab</w:t>
    </w:r>
    <w:proofErr w:type="spellEnd"/>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7D2AC95E" w14:textId="38C7EA3C" w:rsidR="002C7DD7" w:rsidRPr="002C7DD7" w:rsidRDefault="00BD1992">
    <w:pPr>
      <w:tabs>
        <w:tab w:val="center" w:pos="1260"/>
        <w:tab w:val="center" w:pos="4901"/>
        <w:tab w:val="center" w:pos="9202"/>
      </w:tabs>
      <w:spacing w:after="0" w:line="259" w:lineRule="auto"/>
      <w:ind w:left="0" w:right="0" w:firstLine="0"/>
      <w:rPr>
        <w:rFonts w:ascii="Arial" w:eastAsia="Arial" w:hAnsi="Arial" w:cs="Arial"/>
        <w:b/>
        <w:sz w:val="18"/>
        <w:szCs w:val="18"/>
      </w:rPr>
    </w:pPr>
    <w:r>
      <w:tab/>
    </w:r>
    <w:r w:rsidRPr="00B75F5C">
      <w:rPr>
        <w:rFonts w:ascii="Arial" w:eastAsia="Arial" w:hAnsi="Arial" w:cs="Arial"/>
        <w:b/>
        <w:sz w:val="18"/>
        <w:szCs w:val="18"/>
      </w:rPr>
      <w:t>RFP#</w:t>
    </w:r>
    <w:r w:rsidRPr="00324120">
      <w:rPr>
        <w:b/>
        <w:sz w:val="32"/>
        <w:szCs w:val="32"/>
      </w:rPr>
      <w:t xml:space="preserve"> </w:t>
    </w:r>
    <w:bookmarkStart w:id="4" w:name="_Hlk166064658"/>
    <w:r w:rsidRPr="00324120">
      <w:rPr>
        <w:bCs/>
      </w:rPr>
      <w:t>UCOP</w:t>
    </w:r>
    <w:r w:rsidR="00385563">
      <w:rPr>
        <w:bCs/>
      </w:rPr>
      <w:t>0</w:t>
    </w:r>
    <w:r w:rsidR="002B6F6D">
      <w:rPr>
        <w:bCs/>
      </w:rPr>
      <w:t>52</w:t>
    </w:r>
    <w:r w:rsidR="0074596F">
      <w:rPr>
        <w:bCs/>
      </w:rPr>
      <w:t>8</w:t>
    </w:r>
    <w:r w:rsidR="002B6F6D">
      <w:rPr>
        <w:bCs/>
      </w:rPr>
      <w:t>2</w:t>
    </w:r>
    <w:r w:rsidR="00251E91">
      <w:rPr>
        <w:bCs/>
      </w:rPr>
      <w:t>4</w:t>
    </w:r>
    <w:bookmarkEnd w:id="4"/>
    <w:r>
      <w:rPr>
        <w:rFonts w:ascii="Arial" w:eastAsia="Arial" w:hAnsi="Arial" w:cs="Arial"/>
      </w:rPr>
      <w:tab/>
      <w:t xml:space="preserve"> </w:t>
    </w:r>
    <w:r>
      <w:rPr>
        <w:rFonts w:ascii="Arial" w:eastAsia="Arial" w:hAnsi="Arial" w:cs="Arial"/>
      </w:rPr>
      <w:tab/>
    </w:r>
    <w:r w:rsidR="00251E91">
      <w:rPr>
        <w:rFonts w:ascii="Arial" w:eastAsia="Arial" w:hAnsi="Arial" w:cs="Arial"/>
        <w:b/>
        <w:sz w:val="18"/>
        <w:szCs w:val="18"/>
      </w:rPr>
      <w:t>Contract Pharmacy Software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4"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5"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6"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8"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0"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1"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2"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5"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6"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0" w15:restartNumberingAfterBreak="0">
    <w:nsid w:val="276B6BA5"/>
    <w:multiLevelType w:val="hybridMultilevel"/>
    <w:tmpl w:val="F296F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3"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4"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5"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7"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1"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5"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39"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083DFF"/>
    <w:multiLevelType w:val="hybridMultilevel"/>
    <w:tmpl w:val="22C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2"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3"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5"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2E6FAE"/>
    <w:multiLevelType w:val="hybridMultilevel"/>
    <w:tmpl w:val="83E8D40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8"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9"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0"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1"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5"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8"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60"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1"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F71347"/>
    <w:multiLevelType w:val="hybridMultilevel"/>
    <w:tmpl w:val="9F9EF92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16cid:durableId="810288031">
    <w:abstractNumId w:val="25"/>
  </w:num>
  <w:num w:numId="2" w16cid:durableId="1281180114">
    <w:abstractNumId w:val="46"/>
  </w:num>
  <w:num w:numId="3" w16cid:durableId="1292901870">
    <w:abstractNumId w:val="37"/>
  </w:num>
  <w:num w:numId="4" w16cid:durableId="1699773570">
    <w:abstractNumId w:val="13"/>
  </w:num>
  <w:num w:numId="5" w16cid:durableId="846558562">
    <w:abstractNumId w:val="39"/>
  </w:num>
  <w:num w:numId="6" w16cid:durableId="1299342728">
    <w:abstractNumId w:val="36"/>
  </w:num>
  <w:num w:numId="7" w16cid:durableId="105538257">
    <w:abstractNumId w:val="63"/>
  </w:num>
  <w:num w:numId="8" w16cid:durableId="1803495990">
    <w:abstractNumId w:val="29"/>
  </w:num>
  <w:num w:numId="9" w16cid:durableId="1545749856">
    <w:abstractNumId w:val="60"/>
  </w:num>
  <w:num w:numId="10" w16cid:durableId="1230656583">
    <w:abstractNumId w:val="52"/>
  </w:num>
  <w:num w:numId="11" w16cid:durableId="784888666">
    <w:abstractNumId w:val="45"/>
  </w:num>
  <w:num w:numId="12" w16cid:durableId="1538276531">
    <w:abstractNumId w:val="1"/>
  </w:num>
  <w:num w:numId="13" w16cid:durableId="1785805766">
    <w:abstractNumId w:val="2"/>
  </w:num>
  <w:num w:numId="14" w16cid:durableId="922302139">
    <w:abstractNumId w:val="43"/>
  </w:num>
  <w:num w:numId="15" w16cid:durableId="151022031">
    <w:abstractNumId w:val="17"/>
  </w:num>
  <w:num w:numId="16" w16cid:durableId="1975677215">
    <w:abstractNumId w:val="61"/>
  </w:num>
  <w:num w:numId="17" w16cid:durableId="1075934254">
    <w:abstractNumId w:val="11"/>
  </w:num>
  <w:num w:numId="18" w16cid:durableId="375469966">
    <w:abstractNumId w:val="22"/>
  </w:num>
  <w:num w:numId="19" w16cid:durableId="1518931906">
    <w:abstractNumId w:val="4"/>
  </w:num>
  <w:num w:numId="20" w16cid:durableId="776683131">
    <w:abstractNumId w:val="34"/>
  </w:num>
  <w:num w:numId="21" w16cid:durableId="1410687053">
    <w:abstractNumId w:val="44"/>
  </w:num>
  <w:num w:numId="22" w16cid:durableId="30349545">
    <w:abstractNumId w:val="0"/>
  </w:num>
  <w:num w:numId="23" w16cid:durableId="702437715">
    <w:abstractNumId w:val="9"/>
  </w:num>
  <w:num w:numId="24" w16cid:durableId="1216548049">
    <w:abstractNumId w:val="3"/>
  </w:num>
  <w:num w:numId="25" w16cid:durableId="1956909551">
    <w:abstractNumId w:val="33"/>
  </w:num>
  <w:num w:numId="26" w16cid:durableId="1398435075">
    <w:abstractNumId w:val="27"/>
  </w:num>
  <w:num w:numId="27" w16cid:durableId="34818095">
    <w:abstractNumId w:val="35"/>
  </w:num>
  <w:num w:numId="28" w16cid:durableId="1837571155">
    <w:abstractNumId w:val="15"/>
  </w:num>
  <w:num w:numId="29" w16cid:durableId="1904246488">
    <w:abstractNumId w:val="58"/>
  </w:num>
  <w:num w:numId="30" w16cid:durableId="1140810050">
    <w:abstractNumId w:val="8"/>
  </w:num>
  <w:num w:numId="31" w16cid:durableId="1704357350">
    <w:abstractNumId w:val="28"/>
  </w:num>
  <w:num w:numId="32" w16cid:durableId="320426603">
    <w:abstractNumId w:val="55"/>
  </w:num>
  <w:num w:numId="33" w16cid:durableId="568661215">
    <w:abstractNumId w:val="38"/>
  </w:num>
  <w:num w:numId="34" w16cid:durableId="151870370">
    <w:abstractNumId w:val="12"/>
  </w:num>
  <w:num w:numId="35" w16cid:durableId="753090686">
    <w:abstractNumId w:val="50"/>
  </w:num>
  <w:num w:numId="36" w16cid:durableId="1411779080">
    <w:abstractNumId w:val="19"/>
  </w:num>
  <w:num w:numId="37" w16cid:durableId="62459605">
    <w:abstractNumId w:val="18"/>
  </w:num>
  <w:num w:numId="38" w16cid:durableId="301928612">
    <w:abstractNumId w:val="53"/>
  </w:num>
  <w:num w:numId="39" w16cid:durableId="1158115723">
    <w:abstractNumId w:val="57"/>
  </w:num>
  <w:num w:numId="40" w16cid:durableId="783303826">
    <w:abstractNumId w:val="49"/>
  </w:num>
  <w:num w:numId="41" w16cid:durableId="393550096">
    <w:abstractNumId w:val="51"/>
  </w:num>
  <w:num w:numId="42" w16cid:durableId="863791836">
    <w:abstractNumId w:val="31"/>
  </w:num>
  <w:num w:numId="43" w16cid:durableId="878784765">
    <w:abstractNumId w:val="16"/>
  </w:num>
  <w:num w:numId="44" w16cid:durableId="400714341">
    <w:abstractNumId w:val="32"/>
  </w:num>
  <w:num w:numId="45" w16cid:durableId="432290014">
    <w:abstractNumId w:val="6"/>
  </w:num>
  <w:num w:numId="46" w16cid:durableId="1616405157">
    <w:abstractNumId w:val="54"/>
  </w:num>
  <w:num w:numId="47" w16cid:durableId="292366291">
    <w:abstractNumId w:val="5"/>
  </w:num>
  <w:num w:numId="48" w16cid:durableId="189612563">
    <w:abstractNumId w:val="59"/>
  </w:num>
  <w:num w:numId="49" w16cid:durableId="309290163">
    <w:abstractNumId w:val="23"/>
  </w:num>
  <w:num w:numId="50" w16cid:durableId="1895770910">
    <w:abstractNumId w:val="24"/>
  </w:num>
  <w:num w:numId="51" w16cid:durableId="1321692547">
    <w:abstractNumId w:val="10"/>
  </w:num>
  <w:num w:numId="52" w16cid:durableId="160582632">
    <w:abstractNumId w:val="21"/>
  </w:num>
  <w:num w:numId="53" w16cid:durableId="1148983415">
    <w:abstractNumId w:val="30"/>
  </w:num>
  <w:num w:numId="54" w16cid:durableId="1213497105">
    <w:abstractNumId w:val="7"/>
  </w:num>
  <w:num w:numId="55" w16cid:durableId="375279881">
    <w:abstractNumId w:val="41"/>
  </w:num>
  <w:num w:numId="56" w16cid:durableId="41831393">
    <w:abstractNumId w:val="26"/>
  </w:num>
  <w:num w:numId="57" w16cid:durableId="1030959378">
    <w:abstractNumId w:val="14"/>
  </w:num>
  <w:num w:numId="58" w16cid:durableId="711617244">
    <w:abstractNumId w:val="42"/>
  </w:num>
  <w:num w:numId="59" w16cid:durableId="935945608">
    <w:abstractNumId w:val="56"/>
  </w:num>
  <w:num w:numId="60" w16cid:durableId="1639453617">
    <w:abstractNumId w:val="48"/>
  </w:num>
  <w:num w:numId="61" w16cid:durableId="674070242">
    <w:abstractNumId w:val="62"/>
  </w:num>
  <w:num w:numId="62" w16cid:durableId="588268422">
    <w:abstractNumId w:val="47"/>
  </w:num>
  <w:num w:numId="63" w16cid:durableId="1129514818">
    <w:abstractNumId w:val="20"/>
  </w:num>
  <w:num w:numId="64" w16cid:durableId="1373772107">
    <w:abstractNumId w:val="64"/>
  </w:num>
  <w:num w:numId="65" w16cid:durableId="1880435916">
    <w:abstractNumId w:val="4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r Sharma">
    <w15:presenceInfo w15:providerId="AD" w15:userId="S::asharma@ucop.edu::096d1434-d797-495e-b644-dd60b71db15d"/>
  </w15:person>
  <w15:person w15:author="Judy Kogut-O'Connell">
    <w15:presenceInfo w15:providerId="AD" w15:userId="S::JKogOCon@UCOP.edu::a0b07ae4-ffca-4a08-b6f6-0317057e3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00118"/>
    <w:rsid w:val="00010A26"/>
    <w:rsid w:val="00012C3B"/>
    <w:rsid w:val="00013609"/>
    <w:rsid w:val="00024730"/>
    <w:rsid w:val="00046152"/>
    <w:rsid w:val="000572F8"/>
    <w:rsid w:val="00070635"/>
    <w:rsid w:val="000753CF"/>
    <w:rsid w:val="00080A87"/>
    <w:rsid w:val="00082FC9"/>
    <w:rsid w:val="00083396"/>
    <w:rsid w:val="0009034D"/>
    <w:rsid w:val="000A0980"/>
    <w:rsid w:val="000A7695"/>
    <w:rsid w:val="000C02F3"/>
    <w:rsid w:val="000C7918"/>
    <w:rsid w:val="000C7FF7"/>
    <w:rsid w:val="000D1000"/>
    <w:rsid w:val="000D136E"/>
    <w:rsid w:val="000E76D6"/>
    <w:rsid w:val="000F14EB"/>
    <w:rsid w:val="000F186E"/>
    <w:rsid w:val="000F36DA"/>
    <w:rsid w:val="000F5177"/>
    <w:rsid w:val="000F72EB"/>
    <w:rsid w:val="0010439A"/>
    <w:rsid w:val="00104562"/>
    <w:rsid w:val="00104650"/>
    <w:rsid w:val="00105010"/>
    <w:rsid w:val="00112AB6"/>
    <w:rsid w:val="001163B8"/>
    <w:rsid w:val="00123D6E"/>
    <w:rsid w:val="00130662"/>
    <w:rsid w:val="0013073F"/>
    <w:rsid w:val="001345CA"/>
    <w:rsid w:val="00134C77"/>
    <w:rsid w:val="00140D30"/>
    <w:rsid w:val="001778C4"/>
    <w:rsid w:val="00182082"/>
    <w:rsid w:val="0019042E"/>
    <w:rsid w:val="0019358D"/>
    <w:rsid w:val="001947DF"/>
    <w:rsid w:val="001953D4"/>
    <w:rsid w:val="001A265E"/>
    <w:rsid w:val="001A4E5B"/>
    <w:rsid w:val="001B0293"/>
    <w:rsid w:val="001B5BA1"/>
    <w:rsid w:val="001B633B"/>
    <w:rsid w:val="001B787E"/>
    <w:rsid w:val="001C03C1"/>
    <w:rsid w:val="001C3287"/>
    <w:rsid w:val="001C60EB"/>
    <w:rsid w:val="001D544B"/>
    <w:rsid w:val="001E3ECA"/>
    <w:rsid w:val="001E4894"/>
    <w:rsid w:val="001E5138"/>
    <w:rsid w:val="001F0A30"/>
    <w:rsid w:val="0020024A"/>
    <w:rsid w:val="002010A6"/>
    <w:rsid w:val="00207306"/>
    <w:rsid w:val="00207DE4"/>
    <w:rsid w:val="002109DF"/>
    <w:rsid w:val="00210D94"/>
    <w:rsid w:val="00210DCB"/>
    <w:rsid w:val="00211400"/>
    <w:rsid w:val="0022533E"/>
    <w:rsid w:val="00234D12"/>
    <w:rsid w:val="00242F4A"/>
    <w:rsid w:val="00243890"/>
    <w:rsid w:val="0024495D"/>
    <w:rsid w:val="00251E91"/>
    <w:rsid w:val="00255885"/>
    <w:rsid w:val="00262E05"/>
    <w:rsid w:val="00267F86"/>
    <w:rsid w:val="002754C4"/>
    <w:rsid w:val="00280C6E"/>
    <w:rsid w:val="00290608"/>
    <w:rsid w:val="00294FCA"/>
    <w:rsid w:val="00297BF0"/>
    <w:rsid w:val="002A213B"/>
    <w:rsid w:val="002A34B4"/>
    <w:rsid w:val="002B35D2"/>
    <w:rsid w:val="002B6F6D"/>
    <w:rsid w:val="002C4943"/>
    <w:rsid w:val="002C6E5F"/>
    <w:rsid w:val="002C7DD7"/>
    <w:rsid w:val="002D1F16"/>
    <w:rsid w:val="002E5218"/>
    <w:rsid w:val="002F0491"/>
    <w:rsid w:val="00300FF5"/>
    <w:rsid w:val="00305F98"/>
    <w:rsid w:val="0030682F"/>
    <w:rsid w:val="003210B2"/>
    <w:rsid w:val="00324120"/>
    <w:rsid w:val="00325922"/>
    <w:rsid w:val="00326B0C"/>
    <w:rsid w:val="00342AC4"/>
    <w:rsid w:val="0035401A"/>
    <w:rsid w:val="003726F5"/>
    <w:rsid w:val="003854B2"/>
    <w:rsid w:val="00385563"/>
    <w:rsid w:val="0039099B"/>
    <w:rsid w:val="0039297C"/>
    <w:rsid w:val="0039427C"/>
    <w:rsid w:val="003B6C73"/>
    <w:rsid w:val="003C2D69"/>
    <w:rsid w:val="003C410A"/>
    <w:rsid w:val="003C447E"/>
    <w:rsid w:val="003D0D13"/>
    <w:rsid w:val="003D26A2"/>
    <w:rsid w:val="003E0F56"/>
    <w:rsid w:val="003F3027"/>
    <w:rsid w:val="00400459"/>
    <w:rsid w:val="0040682D"/>
    <w:rsid w:val="004105D2"/>
    <w:rsid w:val="004130F9"/>
    <w:rsid w:val="004271A4"/>
    <w:rsid w:val="00433E68"/>
    <w:rsid w:val="00442579"/>
    <w:rsid w:val="00455C92"/>
    <w:rsid w:val="00463ACE"/>
    <w:rsid w:val="004674B5"/>
    <w:rsid w:val="00470E85"/>
    <w:rsid w:val="00481E1F"/>
    <w:rsid w:val="004856A2"/>
    <w:rsid w:val="004922DA"/>
    <w:rsid w:val="004A2D8A"/>
    <w:rsid w:val="004B0625"/>
    <w:rsid w:val="004B07A9"/>
    <w:rsid w:val="004B4195"/>
    <w:rsid w:val="004B7174"/>
    <w:rsid w:val="004C06AD"/>
    <w:rsid w:val="004D1942"/>
    <w:rsid w:val="004E1E7C"/>
    <w:rsid w:val="004F025B"/>
    <w:rsid w:val="004F1065"/>
    <w:rsid w:val="0050276A"/>
    <w:rsid w:val="00505B8B"/>
    <w:rsid w:val="00506878"/>
    <w:rsid w:val="005077FB"/>
    <w:rsid w:val="00514CF8"/>
    <w:rsid w:val="0052682D"/>
    <w:rsid w:val="005318B1"/>
    <w:rsid w:val="00541CCF"/>
    <w:rsid w:val="0054313F"/>
    <w:rsid w:val="00545040"/>
    <w:rsid w:val="00550B1D"/>
    <w:rsid w:val="00552DF8"/>
    <w:rsid w:val="0055401B"/>
    <w:rsid w:val="0055606B"/>
    <w:rsid w:val="00557962"/>
    <w:rsid w:val="0058204F"/>
    <w:rsid w:val="00584375"/>
    <w:rsid w:val="00584919"/>
    <w:rsid w:val="005864FB"/>
    <w:rsid w:val="005947B8"/>
    <w:rsid w:val="005A0E03"/>
    <w:rsid w:val="005A1EA4"/>
    <w:rsid w:val="005A6943"/>
    <w:rsid w:val="005A7870"/>
    <w:rsid w:val="005B31AB"/>
    <w:rsid w:val="005B5622"/>
    <w:rsid w:val="005C21E6"/>
    <w:rsid w:val="005C5E32"/>
    <w:rsid w:val="005D3EA6"/>
    <w:rsid w:val="005D45EE"/>
    <w:rsid w:val="005E1B52"/>
    <w:rsid w:val="005E34C3"/>
    <w:rsid w:val="005E39EA"/>
    <w:rsid w:val="005F1076"/>
    <w:rsid w:val="005F271F"/>
    <w:rsid w:val="005F3C46"/>
    <w:rsid w:val="005F535A"/>
    <w:rsid w:val="005F5E0D"/>
    <w:rsid w:val="00603372"/>
    <w:rsid w:val="0061100C"/>
    <w:rsid w:val="0061448F"/>
    <w:rsid w:val="00622C32"/>
    <w:rsid w:val="00630CCA"/>
    <w:rsid w:val="00630D2B"/>
    <w:rsid w:val="00651226"/>
    <w:rsid w:val="00651896"/>
    <w:rsid w:val="00657CCA"/>
    <w:rsid w:val="00662BB1"/>
    <w:rsid w:val="00680494"/>
    <w:rsid w:val="00684B57"/>
    <w:rsid w:val="00685A21"/>
    <w:rsid w:val="00685C6F"/>
    <w:rsid w:val="00691FEB"/>
    <w:rsid w:val="006A4503"/>
    <w:rsid w:val="006C0055"/>
    <w:rsid w:val="006C0A18"/>
    <w:rsid w:val="006C40D9"/>
    <w:rsid w:val="006C5249"/>
    <w:rsid w:val="006C6F12"/>
    <w:rsid w:val="006D2604"/>
    <w:rsid w:val="006E111A"/>
    <w:rsid w:val="006E1443"/>
    <w:rsid w:val="006E1E99"/>
    <w:rsid w:val="006E4094"/>
    <w:rsid w:val="006E5047"/>
    <w:rsid w:val="006E55A7"/>
    <w:rsid w:val="006F01B2"/>
    <w:rsid w:val="006F35F4"/>
    <w:rsid w:val="0070670F"/>
    <w:rsid w:val="007124BD"/>
    <w:rsid w:val="00716948"/>
    <w:rsid w:val="0072448A"/>
    <w:rsid w:val="0072614C"/>
    <w:rsid w:val="007262B0"/>
    <w:rsid w:val="00727FBE"/>
    <w:rsid w:val="00741ED6"/>
    <w:rsid w:val="0074596F"/>
    <w:rsid w:val="00750DB3"/>
    <w:rsid w:val="007517F4"/>
    <w:rsid w:val="00756A47"/>
    <w:rsid w:val="00766FE7"/>
    <w:rsid w:val="00781643"/>
    <w:rsid w:val="007826D0"/>
    <w:rsid w:val="00787407"/>
    <w:rsid w:val="007875F1"/>
    <w:rsid w:val="007A0F7A"/>
    <w:rsid w:val="007A11AE"/>
    <w:rsid w:val="007A4BC6"/>
    <w:rsid w:val="007B6C54"/>
    <w:rsid w:val="007C7DD5"/>
    <w:rsid w:val="007D3C97"/>
    <w:rsid w:val="007E4161"/>
    <w:rsid w:val="007F2536"/>
    <w:rsid w:val="007F71B2"/>
    <w:rsid w:val="008035B6"/>
    <w:rsid w:val="00807346"/>
    <w:rsid w:val="00810772"/>
    <w:rsid w:val="00810D44"/>
    <w:rsid w:val="00811966"/>
    <w:rsid w:val="008126FA"/>
    <w:rsid w:val="008149A1"/>
    <w:rsid w:val="00816D41"/>
    <w:rsid w:val="0081752C"/>
    <w:rsid w:val="008301D3"/>
    <w:rsid w:val="00833717"/>
    <w:rsid w:val="0083799A"/>
    <w:rsid w:val="008432BD"/>
    <w:rsid w:val="00845C1B"/>
    <w:rsid w:val="00850800"/>
    <w:rsid w:val="008513C1"/>
    <w:rsid w:val="008600C5"/>
    <w:rsid w:val="00874F9A"/>
    <w:rsid w:val="008753EA"/>
    <w:rsid w:val="00891DB1"/>
    <w:rsid w:val="00892AAD"/>
    <w:rsid w:val="0089348B"/>
    <w:rsid w:val="008A106F"/>
    <w:rsid w:val="008B0F29"/>
    <w:rsid w:val="008B2255"/>
    <w:rsid w:val="008B67B0"/>
    <w:rsid w:val="008C2339"/>
    <w:rsid w:val="008C49A9"/>
    <w:rsid w:val="008C4BF6"/>
    <w:rsid w:val="008F6223"/>
    <w:rsid w:val="00905EFF"/>
    <w:rsid w:val="0091302E"/>
    <w:rsid w:val="0092006B"/>
    <w:rsid w:val="009346E3"/>
    <w:rsid w:val="00935BB0"/>
    <w:rsid w:val="00936694"/>
    <w:rsid w:val="009429C1"/>
    <w:rsid w:val="00944CE3"/>
    <w:rsid w:val="00962A5D"/>
    <w:rsid w:val="00967229"/>
    <w:rsid w:val="00971F24"/>
    <w:rsid w:val="0097473A"/>
    <w:rsid w:val="00984A4E"/>
    <w:rsid w:val="00991673"/>
    <w:rsid w:val="00995A61"/>
    <w:rsid w:val="009A2C7B"/>
    <w:rsid w:val="009B2F69"/>
    <w:rsid w:val="009B6831"/>
    <w:rsid w:val="009B6C53"/>
    <w:rsid w:val="009C43C5"/>
    <w:rsid w:val="009D40AE"/>
    <w:rsid w:val="009E072A"/>
    <w:rsid w:val="009E21D0"/>
    <w:rsid w:val="009E42D8"/>
    <w:rsid w:val="009F0695"/>
    <w:rsid w:val="00A077D9"/>
    <w:rsid w:val="00A10482"/>
    <w:rsid w:val="00A14398"/>
    <w:rsid w:val="00A22A19"/>
    <w:rsid w:val="00A25C46"/>
    <w:rsid w:val="00A33BE0"/>
    <w:rsid w:val="00A3452B"/>
    <w:rsid w:val="00A41E0E"/>
    <w:rsid w:val="00A436BC"/>
    <w:rsid w:val="00A449FA"/>
    <w:rsid w:val="00A53590"/>
    <w:rsid w:val="00A54293"/>
    <w:rsid w:val="00A54DEB"/>
    <w:rsid w:val="00A55051"/>
    <w:rsid w:val="00A57F40"/>
    <w:rsid w:val="00A6067F"/>
    <w:rsid w:val="00A6496B"/>
    <w:rsid w:val="00A70900"/>
    <w:rsid w:val="00A76ACF"/>
    <w:rsid w:val="00A76D0D"/>
    <w:rsid w:val="00A8053A"/>
    <w:rsid w:val="00A80603"/>
    <w:rsid w:val="00AA1DD6"/>
    <w:rsid w:val="00AA2A96"/>
    <w:rsid w:val="00AA3CF6"/>
    <w:rsid w:val="00AA7CB3"/>
    <w:rsid w:val="00AB3D37"/>
    <w:rsid w:val="00AB56C3"/>
    <w:rsid w:val="00AB740D"/>
    <w:rsid w:val="00AC341C"/>
    <w:rsid w:val="00AC4968"/>
    <w:rsid w:val="00AC6457"/>
    <w:rsid w:val="00AD4F40"/>
    <w:rsid w:val="00AF63CA"/>
    <w:rsid w:val="00B113E9"/>
    <w:rsid w:val="00B132C9"/>
    <w:rsid w:val="00B139EC"/>
    <w:rsid w:val="00B31189"/>
    <w:rsid w:val="00B33F3B"/>
    <w:rsid w:val="00B36785"/>
    <w:rsid w:val="00B45E53"/>
    <w:rsid w:val="00B60D08"/>
    <w:rsid w:val="00B6450F"/>
    <w:rsid w:val="00B75254"/>
    <w:rsid w:val="00B75F5C"/>
    <w:rsid w:val="00B84992"/>
    <w:rsid w:val="00B977B4"/>
    <w:rsid w:val="00BA3A5C"/>
    <w:rsid w:val="00BA4130"/>
    <w:rsid w:val="00BA5F0D"/>
    <w:rsid w:val="00BA67A2"/>
    <w:rsid w:val="00BA7561"/>
    <w:rsid w:val="00BA7A2D"/>
    <w:rsid w:val="00BC35E2"/>
    <w:rsid w:val="00BC573B"/>
    <w:rsid w:val="00BC7F1D"/>
    <w:rsid w:val="00BD1992"/>
    <w:rsid w:val="00BF2A5D"/>
    <w:rsid w:val="00BF6021"/>
    <w:rsid w:val="00BF62C2"/>
    <w:rsid w:val="00C03139"/>
    <w:rsid w:val="00C039FE"/>
    <w:rsid w:val="00C12185"/>
    <w:rsid w:val="00C20A74"/>
    <w:rsid w:val="00C26C2D"/>
    <w:rsid w:val="00C33A1D"/>
    <w:rsid w:val="00C37884"/>
    <w:rsid w:val="00C41C79"/>
    <w:rsid w:val="00C468DE"/>
    <w:rsid w:val="00C4781D"/>
    <w:rsid w:val="00C52345"/>
    <w:rsid w:val="00C549F2"/>
    <w:rsid w:val="00C718E3"/>
    <w:rsid w:val="00C74136"/>
    <w:rsid w:val="00C7647C"/>
    <w:rsid w:val="00C76AE9"/>
    <w:rsid w:val="00C77EF5"/>
    <w:rsid w:val="00C802D9"/>
    <w:rsid w:val="00CA4440"/>
    <w:rsid w:val="00CA46AB"/>
    <w:rsid w:val="00CB02AF"/>
    <w:rsid w:val="00CB7C14"/>
    <w:rsid w:val="00CC3A58"/>
    <w:rsid w:val="00CC55DF"/>
    <w:rsid w:val="00CC6789"/>
    <w:rsid w:val="00CC74BE"/>
    <w:rsid w:val="00D036A2"/>
    <w:rsid w:val="00D039D6"/>
    <w:rsid w:val="00D045FC"/>
    <w:rsid w:val="00D12003"/>
    <w:rsid w:val="00D12DC6"/>
    <w:rsid w:val="00D15848"/>
    <w:rsid w:val="00D213DD"/>
    <w:rsid w:val="00D23471"/>
    <w:rsid w:val="00D27B92"/>
    <w:rsid w:val="00D31A0F"/>
    <w:rsid w:val="00D340E5"/>
    <w:rsid w:val="00D360A8"/>
    <w:rsid w:val="00D36CAC"/>
    <w:rsid w:val="00D5230A"/>
    <w:rsid w:val="00D54B4A"/>
    <w:rsid w:val="00D56EDE"/>
    <w:rsid w:val="00D667DC"/>
    <w:rsid w:val="00D71C69"/>
    <w:rsid w:val="00D8456B"/>
    <w:rsid w:val="00D847AC"/>
    <w:rsid w:val="00D8619C"/>
    <w:rsid w:val="00D96173"/>
    <w:rsid w:val="00D974C1"/>
    <w:rsid w:val="00DA05DB"/>
    <w:rsid w:val="00DB01FE"/>
    <w:rsid w:val="00DB322B"/>
    <w:rsid w:val="00DB65F2"/>
    <w:rsid w:val="00DC07F4"/>
    <w:rsid w:val="00DC483F"/>
    <w:rsid w:val="00DD3670"/>
    <w:rsid w:val="00DE4BC0"/>
    <w:rsid w:val="00DE54C5"/>
    <w:rsid w:val="00DF01A5"/>
    <w:rsid w:val="00DF2E2B"/>
    <w:rsid w:val="00DF6DB1"/>
    <w:rsid w:val="00DF77EC"/>
    <w:rsid w:val="00E13BA5"/>
    <w:rsid w:val="00E13D71"/>
    <w:rsid w:val="00E259A4"/>
    <w:rsid w:val="00E30166"/>
    <w:rsid w:val="00E3099D"/>
    <w:rsid w:val="00E31EFC"/>
    <w:rsid w:val="00E431C2"/>
    <w:rsid w:val="00E601B9"/>
    <w:rsid w:val="00E648D8"/>
    <w:rsid w:val="00E67EC5"/>
    <w:rsid w:val="00E70A5C"/>
    <w:rsid w:val="00EA1AAC"/>
    <w:rsid w:val="00EB0700"/>
    <w:rsid w:val="00EB6721"/>
    <w:rsid w:val="00EC65D5"/>
    <w:rsid w:val="00ED0843"/>
    <w:rsid w:val="00EE211B"/>
    <w:rsid w:val="00EE5349"/>
    <w:rsid w:val="00F00FD0"/>
    <w:rsid w:val="00F014EF"/>
    <w:rsid w:val="00F02CF3"/>
    <w:rsid w:val="00F201A4"/>
    <w:rsid w:val="00F3321B"/>
    <w:rsid w:val="00F3584F"/>
    <w:rsid w:val="00F43149"/>
    <w:rsid w:val="00F4493D"/>
    <w:rsid w:val="00F51AE4"/>
    <w:rsid w:val="00F76410"/>
    <w:rsid w:val="00F85F22"/>
    <w:rsid w:val="00F92BAA"/>
    <w:rsid w:val="00F932B4"/>
    <w:rsid w:val="00FA2F7E"/>
    <w:rsid w:val="00FA4016"/>
    <w:rsid w:val="00FA4E1D"/>
    <w:rsid w:val="00FA5388"/>
    <w:rsid w:val="00FB0D15"/>
    <w:rsid w:val="00FB228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34"/>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uiPriority w:val="20"/>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customStyle="1" w:styleId="contentpasted0">
    <w:name w:val="contentpasted0"/>
    <w:basedOn w:val="DefaultParagraphFont"/>
    <w:rsid w:val="00385563"/>
  </w:style>
  <w:style w:type="character" w:styleId="UnresolvedMention">
    <w:name w:val="Unresolved Mention"/>
    <w:basedOn w:val="DefaultParagraphFont"/>
    <w:uiPriority w:val="99"/>
    <w:semiHidden/>
    <w:unhideWhenUsed/>
    <w:rsid w:val="008A1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mar.sharma@ucop.edu" TargetMode="External"/><Relationship Id="rId18" Type="http://schemas.openxmlformats.org/officeDocument/2006/relationships/hyperlink" Target="http://www.purchasing.uclahealth.org" TargetMode="External"/><Relationship Id="rId26" Type="http://schemas.openxmlformats.org/officeDocument/2006/relationships/header" Target="header1.xml"/><Relationship Id="rId39" Type="http://schemas.openxmlformats.org/officeDocument/2006/relationships/image" Target="media/image3.png"/><Relationship Id="rId21" Type="http://schemas.openxmlformats.org/officeDocument/2006/relationships/hyperlink" Target="http://purchasing.uclahealth.org/bidding-on-jobs"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urchasing.uclahealth.org" TargetMode="External"/><Relationship Id="rId29" Type="http://schemas.openxmlformats.org/officeDocument/2006/relationships/hyperlink" Target="https://security.ucop.edu/policies/institutional-information-and-it-resource-classifi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32" Type="http://schemas.openxmlformats.org/officeDocument/2006/relationships/hyperlink" Target="https://policy.ucop.edu/doc/3100155/Sustainable%20Practices" TargetMode="External"/><Relationship Id="rId37" Type="http://schemas.openxmlformats.org/officeDocument/2006/relationships/hyperlink" Target="https://www.ucop.edu/procurement-services/for-suppliers/fwfw-resources-suppliers.html" TargetMode="External"/><Relationship Id="rId40" Type="http://schemas.openxmlformats.org/officeDocument/2006/relationships/hyperlink" Target="https://cve.mitre.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urchasing.uclahealth.org/bidding-on-jobs" TargetMode="External"/><Relationship Id="rId23" Type="http://schemas.microsoft.com/office/2011/relationships/commentsExtended" Target="commentsExtended.xml"/><Relationship Id="rId28" Type="http://schemas.openxmlformats.org/officeDocument/2006/relationships/header" Target="header3.xml"/><Relationship Id="rId36" Type="http://schemas.openxmlformats.org/officeDocument/2006/relationships/hyperlink" Target="https://www.ucop.edu/procurement-services/for-suppliers/fwfw-resources-suppliers.html" TargetMode="External"/><Relationship Id="rId10" Type="http://schemas.openxmlformats.org/officeDocument/2006/relationships/endnotes" Target="endnotes.xml"/><Relationship Id="rId19" Type="http://schemas.openxmlformats.org/officeDocument/2006/relationships/hyperlink" Target="http://www.purchasing.uclahealth.org/" TargetMode="External"/><Relationship Id="rId31" Type="http://schemas.openxmlformats.org/officeDocument/2006/relationships/hyperlink" Target="http://www.ucop.edu/uc-whistleblower/"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op.edu/central-travel-management/resources/index.html" TargetMode="External"/><Relationship Id="rId22" Type="http://schemas.openxmlformats.org/officeDocument/2006/relationships/comments" Target="comments.xml"/><Relationship Id="rId27" Type="http://schemas.openxmlformats.org/officeDocument/2006/relationships/header" Target="header2.xml"/><Relationship Id="rId30" Type="http://schemas.openxmlformats.org/officeDocument/2006/relationships/hyperlink" Target="http://www.ucop.edu/procurement-services/policies-forms/index.html" TargetMode="External"/><Relationship Id="rId35" Type="http://schemas.openxmlformats.org/officeDocument/2006/relationships/hyperlink" Target="http://na.theiia.org/standards-guidance/topics/Pages/Independence-and-Objectivity.aspx" TargetMode="Externa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microsoft.com/office/2018/08/relationships/commentsExtensible" Target="commentsExtensible.xml"/><Relationship Id="rId33" Type="http://schemas.openxmlformats.org/officeDocument/2006/relationships/hyperlink" Target="https://www.ucop.edu/procurement-services/_files/sustainableprocurementguidelines.pdf" TargetMode="External"/><Relationship Id="rId38" Type="http://schemas.openxmlformats.org/officeDocument/2006/relationships/hyperlink" Target="https://www.ucop.edu/procurement-services/policies-forms/business-and-finance/index.html" TargetMode="External"/><Relationship Id="rId46" Type="http://schemas.microsoft.com/office/2011/relationships/people" Target="people.xml"/><Relationship Id="rId20" Type="http://schemas.openxmlformats.org/officeDocument/2006/relationships/hyperlink" Target="mailto:jkogocon@ucop.edu" TargetMode="External"/><Relationship Id="rId41" Type="http://schemas.openxmlformats.org/officeDocument/2006/relationships/hyperlink" Target="https://security.ucop.edu/policies/institutional-information-dispo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3.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4.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24594</Words>
  <Characters>140191</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Amar Sharma</cp:lastModifiedBy>
  <cp:revision>4</cp:revision>
  <dcterms:created xsi:type="dcterms:W3CDTF">2024-05-20T18:46:00Z</dcterms:created>
  <dcterms:modified xsi:type="dcterms:W3CDTF">2024-05-24T20:21:00Z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